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wordWrap/>
        <w:jc w:val="left"/>
        <w:rPr>
          <w:rFonts w:hint="default" w:ascii="仿宋_GB2312" w:hAnsi="仿宋_GB2312" w:eastAsia="仿宋_GB2312" w:cs="仿宋_GB2312"/>
          <w:b/>
          <w:bCs/>
          <w:sz w:val="24"/>
          <w:szCs w:val="24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附件</w:t>
      </w: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val="en" w:eastAsia="zh-CN"/>
        </w:rPr>
        <w:t>7</w:t>
      </w:r>
    </w:p>
    <w:p>
      <w:pPr>
        <w:numPr>
          <w:ilvl w:val="0"/>
          <w:numId w:val="0"/>
        </w:numPr>
        <w:wordWrap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微软雅黑" w:hAnsi="微软雅黑" w:eastAsia="微软雅黑" w:cs="微软雅黑"/>
          <w:color w:val="333333"/>
          <w:sz w:val="28"/>
          <w:szCs w:val="28"/>
          <w:shd w:val="clear" w:fill="FFFFFF"/>
        </w:rPr>
      </w:pPr>
      <w:r>
        <w:rPr>
          <w:rFonts w:hint="eastAsia" w:ascii="仿宋_GB2312" w:hAnsi="仿宋_GB2312" w:eastAsia="仿宋_GB2312" w:cs="仿宋_GB2312"/>
          <w:color w:val="auto"/>
          <w:sz w:val="44"/>
          <w:szCs w:val="44"/>
          <w:shd w:val="clear" w:fill="FFFFFF"/>
          <w:lang w:eastAsia="zh-CN"/>
        </w:rPr>
        <w:t>物业服务企业不良行为记录</w:t>
      </w:r>
      <w:r>
        <w:rPr>
          <w:rFonts w:hint="eastAsia" w:ascii="仿宋_GB2312" w:hAnsi="仿宋_GB2312" w:eastAsia="仿宋_GB2312" w:cs="仿宋_GB2312"/>
          <w:color w:val="auto"/>
          <w:sz w:val="44"/>
          <w:szCs w:val="44"/>
          <w:shd w:val="clear" w:fill="FFFFFF"/>
        </w:rPr>
        <w:t>通知书</w:t>
      </w:r>
      <w:r>
        <w:rPr>
          <w:rFonts w:hint="eastAsia" w:ascii="仿宋_GB2312" w:hAnsi="仿宋_GB2312" w:eastAsia="仿宋_GB2312" w:cs="仿宋_GB2312"/>
          <w:color w:val="auto"/>
          <w:sz w:val="44"/>
          <w:szCs w:val="44"/>
          <w:shd w:val="clear" w:fill="FFFFFF"/>
          <w:lang w:eastAsia="zh-CN"/>
        </w:rPr>
        <w:t>（样本）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0"/>
          <w:szCs w:val="30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0"/>
          <w:szCs w:val="30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  <w:lang w:eastAsia="zh-CN"/>
        </w:rPr>
        <w:t>物业服务企业）：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fill="FFFFFF"/>
          <w:lang w:val="en-US" w:eastAsia="zh-CN"/>
        </w:rPr>
        <w:t>根据《江西省物业服务企业信用信息管理暂行办法》和《江西省物业服务企业信用信息评价标准》(赣建字〔2022〕13 号)、《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0"/>
          <w:szCs w:val="30"/>
          <w:lang w:val="en-US" w:eastAsia="zh-CN" w:bidi="ar"/>
        </w:rPr>
        <w:t>关于加强全市物业服务企业不良行为记分管理工作的通知》（赣市住房字[2024]  号）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fill="FFFFFF"/>
          <w:lang w:val="en-US" w:eastAsia="zh-CN"/>
        </w:rPr>
        <w:t>规定，现将你单位存在的以下不良行为予以记录，并扣减本年度信用分值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0"/>
          <w:szCs w:val="30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u w:val="none"/>
          <w:shd w:val="clear" w:fill="FFFFFF"/>
          <w:lang w:val="en-US" w:eastAsia="zh-CN"/>
        </w:rPr>
        <w:t>分。</w:t>
      </w:r>
    </w:p>
    <w:tbl>
      <w:tblPr>
        <w:tblStyle w:val="6"/>
        <w:tblpPr w:leftFromText="180" w:rightFromText="180" w:vertAnchor="text" w:horzAnchor="page" w:tblpX="1771" w:tblpY="57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481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548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不良行为信息</w:t>
            </w:r>
          </w:p>
        </w:tc>
        <w:tc>
          <w:tcPr>
            <w:tcW w:w="165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扣减分值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548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8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548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...</w:t>
            </w:r>
          </w:p>
        </w:tc>
        <w:tc>
          <w:tcPr>
            <w:tcW w:w="548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00" w:firstLineChars="100"/>
        <w:textAlignment w:val="auto"/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0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  <w:lang w:val="en-US" w:eastAsia="zh-CN"/>
        </w:rPr>
        <w:t>如对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不良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行为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信用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减分有异议，请接到本通知起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5个工作日内，向我单位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书面提出异议申请，并提供相应证据。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5"/>
          <w:sz w:val="30"/>
          <w:szCs w:val="30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  <w:lang w:val="en-US" w:eastAsia="zh-CN"/>
        </w:rPr>
        <w:t>县（市、区）物业管理主管部门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righ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0"/>
          <w:szCs w:val="30"/>
          <w:shd w:val="clear" w:fill="FFFFFF"/>
        </w:rPr>
        <w:t> </w:t>
      </w:r>
    </w:p>
    <w:sectPr>
      <w:footerReference r:id="rId3" w:type="default"/>
      <w:pgSz w:w="11906" w:h="16838"/>
      <w:pgMar w:top="1440" w:right="1701" w:bottom="1440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57075"/>
    <w:rsid w:val="00D90181"/>
    <w:rsid w:val="04200A92"/>
    <w:rsid w:val="07AD0AAF"/>
    <w:rsid w:val="099171B7"/>
    <w:rsid w:val="0F5A7248"/>
    <w:rsid w:val="0FE94B71"/>
    <w:rsid w:val="141D1B0B"/>
    <w:rsid w:val="1A8A668F"/>
    <w:rsid w:val="1B002E04"/>
    <w:rsid w:val="1C5C2F42"/>
    <w:rsid w:val="2126381B"/>
    <w:rsid w:val="284405A7"/>
    <w:rsid w:val="28CF2000"/>
    <w:rsid w:val="2BB37145"/>
    <w:rsid w:val="2FF06040"/>
    <w:rsid w:val="313F508B"/>
    <w:rsid w:val="3511180B"/>
    <w:rsid w:val="3FAD7B46"/>
    <w:rsid w:val="433C0808"/>
    <w:rsid w:val="44960D41"/>
    <w:rsid w:val="457B4B3B"/>
    <w:rsid w:val="47BA0055"/>
    <w:rsid w:val="4DE345BB"/>
    <w:rsid w:val="51AF5639"/>
    <w:rsid w:val="52BA45F4"/>
    <w:rsid w:val="549515A1"/>
    <w:rsid w:val="55A14B87"/>
    <w:rsid w:val="5F15145E"/>
    <w:rsid w:val="5F8E5154"/>
    <w:rsid w:val="601A7850"/>
    <w:rsid w:val="69C57075"/>
    <w:rsid w:val="75233403"/>
    <w:rsid w:val="7540437E"/>
    <w:rsid w:val="77E74FE0"/>
    <w:rsid w:val="7C153954"/>
    <w:rsid w:val="BF37C3EF"/>
    <w:rsid w:val="DFF6DFC0"/>
    <w:rsid w:val="F2EA4051"/>
    <w:rsid w:val="FFEAC65E"/>
    <w:rsid w:val="FFFB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42"/>
      <w:szCs w:val="42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2019-10-12T15:45:00Z</dcterms:created>
  <dc:creator>张鑫</dc:creator>
  <cp:lastModifiedBy>huawei410</cp:lastModifiedBy>
  <dcterms:modified xsi:type="dcterms:W3CDTF">2024-03-26T15:27:22Z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7CF187F2BD560EE8DF370266B57DDBEB</vt:lpwstr>
  </property>
</Properties>
</file>