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99055">
      <w:pPr>
        <w:rPr>
          <w:rFonts w:hint="eastAsia" w:ascii="仿宋" w:hAnsi="仿宋" w:eastAsia="仿宋" w:cs="仿宋"/>
          <w:b w:val="0"/>
          <w:sz w:val="21"/>
          <w:szCs w:val="21"/>
        </w:rPr>
      </w:pPr>
      <w:r>
        <w:rPr>
          <w:rFonts w:hint="eastAsia" w:ascii="仿宋" w:hAnsi="仿宋" w:eastAsia="仿宋" w:cs="仿宋"/>
          <w:b w:val="0"/>
          <w:sz w:val="21"/>
          <w:szCs w:val="21"/>
        </w:rPr>
        <w:t xml:space="preserve"> </w:t>
      </w:r>
    </w:p>
    <w:p w14:paraId="64D34486">
      <w:pPr>
        <w:ind w:left="420" w:hanging="420"/>
        <w:jc w:val="center"/>
        <w:rPr>
          <w:rFonts w:hint="eastAsia" w:ascii="仿宋" w:hAnsi="仿宋" w:eastAsia="仿宋" w:cs="仿宋"/>
          <w:spacing w:val="44"/>
          <w:sz w:val="84"/>
          <w:szCs w:val="84"/>
        </w:rPr>
      </w:pPr>
    </w:p>
    <w:p w14:paraId="6AE286A4">
      <w:pPr>
        <w:ind w:left="420" w:hanging="420"/>
        <w:jc w:val="center"/>
        <w:rPr>
          <w:rFonts w:hint="eastAsia" w:ascii="仿宋" w:hAnsi="仿宋" w:eastAsia="仿宋" w:cs="仿宋"/>
          <w:spacing w:val="44"/>
          <w:sz w:val="84"/>
          <w:szCs w:val="84"/>
        </w:rPr>
      </w:pPr>
    </w:p>
    <w:p w14:paraId="60701AA4">
      <w:pPr>
        <w:ind w:left="420" w:hanging="420"/>
        <w:jc w:val="center"/>
        <w:rPr>
          <w:rFonts w:hint="eastAsia" w:ascii="仿宋" w:hAnsi="仿宋" w:eastAsia="仿宋" w:cs="仿宋"/>
          <w:spacing w:val="44"/>
          <w:sz w:val="32"/>
          <w:szCs w:val="32"/>
        </w:rPr>
      </w:pPr>
    </w:p>
    <w:p w14:paraId="09401D68">
      <w:pPr>
        <w:jc w:val="center"/>
        <w:rPr>
          <w:rFonts w:hint="eastAsia" w:ascii="仿宋" w:hAnsi="仿宋" w:eastAsia="仿宋" w:cs="仿宋"/>
          <w:spacing w:val="240"/>
          <w:sz w:val="84"/>
          <w:szCs w:val="84"/>
        </w:rPr>
      </w:pPr>
      <w:r>
        <w:rPr>
          <w:rFonts w:hint="eastAsia" w:ascii="仿宋" w:hAnsi="仿宋" w:eastAsia="仿宋" w:cs="仿宋"/>
          <w:spacing w:val="240"/>
          <w:sz w:val="84"/>
          <w:szCs w:val="84"/>
        </w:rPr>
        <w:t>评标报告</w:t>
      </w:r>
    </w:p>
    <w:p w14:paraId="00B45502">
      <w:pPr>
        <w:jc w:val="center"/>
        <w:rPr>
          <w:rFonts w:hint="eastAsia" w:ascii="仿宋" w:hAnsi="仿宋" w:eastAsia="仿宋" w:cs="仿宋"/>
          <w:spacing w:val="60"/>
          <w:sz w:val="32"/>
          <w:szCs w:val="32"/>
        </w:rPr>
      </w:pPr>
    </w:p>
    <w:p w14:paraId="5B355F40">
      <w:pPr>
        <w:spacing w:line="800" w:lineRule="exact"/>
        <w:ind w:left="1960" w:leftChars="100" w:hanging="1680" w:hangingChars="600"/>
        <w:rPr>
          <w:rFonts w:hint="eastAsia" w:ascii="仿宋" w:hAnsi="仿宋" w:eastAsia="仿宋" w:cs="仿宋"/>
          <w:b w:val="0"/>
        </w:rPr>
      </w:pPr>
    </w:p>
    <w:p w14:paraId="40F9E23E">
      <w:pPr>
        <w:spacing w:line="800" w:lineRule="exact"/>
        <w:ind w:left="1960" w:leftChars="100" w:hanging="1680" w:hangingChars="600"/>
        <w:rPr>
          <w:rFonts w:hint="eastAsia" w:ascii="仿宋" w:hAnsi="仿宋" w:eastAsia="仿宋" w:cs="仿宋"/>
          <w:b w:val="0"/>
        </w:rPr>
      </w:pPr>
    </w:p>
    <w:p w14:paraId="66B3966E">
      <w:pPr>
        <w:spacing w:line="800" w:lineRule="exact"/>
        <w:ind w:left="1960" w:leftChars="100" w:hanging="1680" w:hangingChars="600"/>
        <w:rPr>
          <w:rFonts w:hint="eastAsia" w:ascii="仿宋" w:hAnsi="仿宋" w:eastAsia="仿宋" w:cs="仿宋"/>
          <w:b w:val="0"/>
        </w:rPr>
      </w:pPr>
    </w:p>
    <w:p w14:paraId="26881C1F">
      <w:pPr>
        <w:spacing w:line="800" w:lineRule="exact"/>
        <w:ind w:left="1967" w:leftChars="100" w:hanging="1687" w:hangingChars="600"/>
        <w:rPr>
          <w:rFonts w:hint="eastAsia" w:ascii="仿宋" w:hAnsi="仿宋" w:eastAsia="仿宋" w:cs="仿宋"/>
          <w:bCs/>
          <w:u w:val="single"/>
        </w:rPr>
      </w:pPr>
      <w:r>
        <w:rPr>
          <w:rFonts w:hint="eastAsia" w:ascii="仿宋" w:hAnsi="仿宋" w:eastAsia="仿宋" w:cs="仿宋"/>
          <w:bCs/>
        </w:rPr>
        <w:t>招标人：</w:t>
      </w:r>
      <w:r>
        <w:rPr>
          <w:rFonts w:hint="eastAsia" w:ascii="仿宋" w:hAnsi="仿宋" w:eastAsia="仿宋" w:cs="仿宋"/>
          <w:bCs/>
          <w:lang w:val="en" w:eastAsia="zh-CN"/>
        </w:rPr>
        <w:t>上犹县东投状元府小区业主委员会</w:t>
      </w:r>
    </w:p>
    <w:p w14:paraId="32030D19">
      <w:pPr>
        <w:tabs>
          <w:tab w:val="left" w:pos="6935"/>
        </w:tabs>
        <w:spacing w:line="800" w:lineRule="exact"/>
        <w:ind w:firstLine="281" w:firstLineChars="100"/>
        <w:rPr>
          <w:rFonts w:hint="eastAsia" w:ascii="仿宋" w:hAnsi="仿宋" w:eastAsia="仿宋" w:cs="仿宋"/>
          <w:bCs/>
        </w:rPr>
      </w:pPr>
      <w:r>
        <w:rPr>
          <w:rFonts w:hint="eastAsia" w:ascii="仿宋" w:hAnsi="仿宋" w:eastAsia="仿宋" w:cs="仿宋"/>
          <w:bCs/>
        </w:rPr>
        <w:t>项目名称：</w:t>
      </w:r>
      <w:r>
        <w:rPr>
          <w:rFonts w:hint="eastAsia" w:ascii="仿宋" w:hAnsi="仿宋" w:eastAsia="仿宋" w:cs="仿宋"/>
          <w:bCs/>
          <w:lang w:eastAsia="zh-CN"/>
        </w:rPr>
        <w:t>东投·状元府小区物业服务选聘项目</w:t>
      </w:r>
    </w:p>
    <w:p w14:paraId="4E6E7DE4">
      <w:pPr>
        <w:pStyle w:val="17"/>
        <w:ind w:firstLine="281" w:firstLineChars="100"/>
        <w:jc w:val="both"/>
        <w:rPr>
          <w:rFonts w:hint="default" w:ascii="仿宋" w:hAnsi="仿宋" w:eastAsia="仿宋" w:cs="仿宋"/>
          <w:bCs/>
          <w:sz w:val="28"/>
          <w:szCs w:val="28"/>
          <w:lang w:val="en-US" w:eastAsia="zh-CN"/>
        </w:rPr>
      </w:pPr>
      <w:r>
        <w:rPr>
          <w:rFonts w:hint="eastAsia" w:ascii="仿宋" w:hAnsi="仿宋" w:eastAsia="仿宋" w:cs="仿宋"/>
          <w:bCs/>
          <w:sz w:val="28"/>
          <w:szCs w:val="28"/>
        </w:rPr>
        <w:t xml:space="preserve">评审地点： </w:t>
      </w:r>
      <w:r>
        <w:rPr>
          <w:rFonts w:hint="eastAsia" w:ascii="仿宋" w:hAnsi="仿宋" w:eastAsia="仿宋" w:cs="仿宋"/>
          <w:bCs/>
          <w:sz w:val="28"/>
          <w:szCs w:val="28"/>
          <w:lang w:val="en-US" w:eastAsia="zh-CN"/>
        </w:rPr>
        <w:t>赣州市汇千招标代理有限公司评标室</w:t>
      </w:r>
    </w:p>
    <w:p w14:paraId="29E3D2AB">
      <w:pPr>
        <w:pStyle w:val="17"/>
        <w:ind w:firstLine="281" w:firstLineChars="100"/>
        <w:jc w:val="both"/>
        <w:rPr>
          <w:rFonts w:ascii="仿宋" w:hAnsi="仿宋" w:eastAsia="仿宋" w:cs="仿宋"/>
          <w:bCs/>
          <w:sz w:val="28"/>
          <w:szCs w:val="28"/>
        </w:rPr>
      </w:pPr>
      <w:r>
        <w:rPr>
          <w:rFonts w:hint="eastAsia" w:ascii="仿宋" w:hAnsi="仿宋" w:eastAsia="仿宋" w:cs="仿宋"/>
          <w:bCs/>
          <w:sz w:val="28"/>
          <w:szCs w:val="28"/>
        </w:rPr>
        <w:t>评标时间：2026年1月</w:t>
      </w:r>
      <w:r>
        <w:rPr>
          <w:rFonts w:hint="eastAsia" w:ascii="仿宋" w:hAnsi="仿宋" w:eastAsia="仿宋" w:cs="仿宋"/>
          <w:bCs/>
          <w:sz w:val="28"/>
          <w:szCs w:val="28"/>
          <w:lang w:val="en-US" w:eastAsia="zh-CN"/>
        </w:rPr>
        <w:t>22</w:t>
      </w:r>
      <w:r>
        <w:rPr>
          <w:rFonts w:hint="eastAsia" w:ascii="仿宋" w:hAnsi="仿宋" w:eastAsia="仿宋" w:cs="仿宋"/>
          <w:bCs/>
          <w:sz w:val="28"/>
          <w:szCs w:val="28"/>
        </w:rPr>
        <w:t>日</w:t>
      </w:r>
      <w:r>
        <w:rPr>
          <w:rFonts w:hint="eastAsia" w:ascii="仿宋" w:hAnsi="仿宋" w:eastAsia="仿宋" w:cs="仿宋"/>
          <w:bCs/>
          <w:sz w:val="28"/>
          <w:szCs w:val="28"/>
          <w:lang w:val="en-US" w:eastAsia="zh-CN"/>
        </w:rPr>
        <w:t>10</w:t>
      </w:r>
      <w:r>
        <w:rPr>
          <w:rFonts w:hint="eastAsia" w:ascii="仿宋" w:hAnsi="仿宋" w:eastAsia="仿宋" w:cs="仿宋"/>
          <w:bCs/>
          <w:sz w:val="28"/>
          <w:szCs w:val="28"/>
        </w:rPr>
        <w:t>时00 分</w:t>
      </w:r>
    </w:p>
    <w:p w14:paraId="387F2241">
      <w:pPr>
        <w:spacing w:line="360" w:lineRule="auto"/>
        <w:ind w:firstLine="560" w:firstLineChars="200"/>
        <w:jc w:val="center"/>
        <w:rPr>
          <w:rFonts w:hint="eastAsia" w:ascii="仿宋" w:hAnsi="仿宋" w:eastAsia="仿宋" w:cs="仿宋"/>
          <w:b w:val="0"/>
          <w:sz w:val="28"/>
          <w:szCs w:val="28"/>
        </w:rPr>
      </w:pPr>
      <w:r>
        <w:rPr>
          <w:rFonts w:hint="eastAsia" w:ascii="仿宋" w:hAnsi="仿宋" w:eastAsia="仿宋" w:cs="仿宋"/>
          <w:b w:val="0"/>
        </w:rPr>
        <w:br w:type="page"/>
      </w:r>
      <w:r>
        <w:rPr>
          <w:rFonts w:hint="eastAsia" w:ascii="仿宋" w:hAnsi="仿宋" w:eastAsia="仿宋" w:cs="仿宋"/>
          <w:b w:val="0"/>
          <w:sz w:val="28"/>
          <w:szCs w:val="28"/>
        </w:rPr>
        <w:t>填表说明</w:t>
      </w:r>
    </w:p>
    <w:p w14:paraId="2C9F3A9E">
      <w:pPr>
        <w:spacing w:line="360" w:lineRule="auto"/>
        <w:ind w:firstLine="560" w:firstLineChars="200"/>
        <w:rPr>
          <w:rFonts w:hint="eastAsia" w:ascii="仿宋" w:hAnsi="仿宋" w:eastAsia="仿宋" w:cs="仿宋"/>
          <w:b w:val="0"/>
          <w:sz w:val="28"/>
          <w:szCs w:val="28"/>
        </w:rPr>
      </w:pPr>
    </w:p>
    <w:p w14:paraId="33DE1B11">
      <w:p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1、本评标报告书在招标评标结束后，由评标委员会填写；</w:t>
      </w:r>
    </w:p>
    <w:p w14:paraId="30461757">
      <w:p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2、评标报告书由评标委员会负责如实填写并由各评标委员会成员签字后生效，不得代替签名;</w:t>
      </w:r>
    </w:p>
    <w:p w14:paraId="3884B6C8">
      <w:pPr>
        <w:spacing w:line="360" w:lineRule="auto"/>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3、对评标持有不同意见的评委可在报告书内附文字材料;</w:t>
      </w:r>
    </w:p>
    <w:p w14:paraId="159EE548">
      <w:pPr>
        <w:spacing w:line="360" w:lineRule="auto"/>
        <w:ind w:firstLine="480" w:firstLineChars="200"/>
        <w:rPr>
          <w:rFonts w:hint="eastAsia" w:ascii="仿宋" w:hAnsi="仿宋" w:eastAsia="仿宋" w:cs="仿宋"/>
          <w:b w:val="0"/>
          <w:sz w:val="24"/>
          <w:szCs w:val="24"/>
        </w:rPr>
      </w:pPr>
    </w:p>
    <w:p w14:paraId="39A23503">
      <w:pPr>
        <w:spacing w:line="360" w:lineRule="auto"/>
        <w:ind w:firstLine="480" w:firstLineChars="200"/>
        <w:rPr>
          <w:rFonts w:hint="eastAsia" w:ascii="仿宋" w:hAnsi="仿宋" w:eastAsia="仿宋" w:cs="仿宋"/>
          <w:b w:val="0"/>
          <w:sz w:val="24"/>
          <w:szCs w:val="24"/>
        </w:rPr>
      </w:pPr>
    </w:p>
    <w:p w14:paraId="78B2121F">
      <w:pPr>
        <w:spacing w:line="360" w:lineRule="auto"/>
        <w:ind w:firstLine="480" w:firstLineChars="200"/>
        <w:rPr>
          <w:rFonts w:hint="eastAsia" w:ascii="仿宋" w:hAnsi="仿宋" w:eastAsia="仿宋" w:cs="仿宋"/>
          <w:b w:val="0"/>
          <w:sz w:val="24"/>
          <w:szCs w:val="24"/>
        </w:rPr>
      </w:pPr>
    </w:p>
    <w:p w14:paraId="27B3253D">
      <w:pPr>
        <w:spacing w:line="360" w:lineRule="auto"/>
        <w:ind w:firstLine="480" w:firstLineChars="200"/>
        <w:rPr>
          <w:rFonts w:hint="eastAsia" w:ascii="仿宋" w:hAnsi="仿宋" w:eastAsia="仿宋" w:cs="仿宋"/>
          <w:b w:val="0"/>
          <w:sz w:val="24"/>
          <w:szCs w:val="24"/>
        </w:rPr>
      </w:pPr>
    </w:p>
    <w:p w14:paraId="30B79FED">
      <w:pPr>
        <w:spacing w:line="360" w:lineRule="auto"/>
        <w:ind w:firstLine="480" w:firstLineChars="200"/>
        <w:rPr>
          <w:rFonts w:hint="eastAsia" w:ascii="仿宋" w:hAnsi="仿宋" w:eastAsia="仿宋" w:cs="仿宋"/>
          <w:b w:val="0"/>
          <w:sz w:val="24"/>
          <w:szCs w:val="24"/>
        </w:rPr>
      </w:pPr>
    </w:p>
    <w:p w14:paraId="0719A77C">
      <w:pPr>
        <w:spacing w:line="360" w:lineRule="auto"/>
        <w:ind w:firstLine="480" w:firstLineChars="200"/>
        <w:rPr>
          <w:rFonts w:hint="eastAsia" w:ascii="仿宋" w:hAnsi="仿宋" w:eastAsia="仿宋" w:cs="仿宋"/>
          <w:b w:val="0"/>
          <w:sz w:val="24"/>
          <w:szCs w:val="24"/>
        </w:rPr>
      </w:pPr>
    </w:p>
    <w:p w14:paraId="58EB2AA6">
      <w:pPr>
        <w:spacing w:line="360" w:lineRule="auto"/>
        <w:ind w:firstLine="480" w:firstLineChars="200"/>
        <w:rPr>
          <w:rFonts w:hint="eastAsia" w:ascii="仿宋" w:hAnsi="仿宋" w:eastAsia="仿宋" w:cs="仿宋"/>
          <w:b w:val="0"/>
          <w:sz w:val="24"/>
          <w:szCs w:val="24"/>
        </w:rPr>
      </w:pPr>
    </w:p>
    <w:p w14:paraId="5C120ABC">
      <w:pPr>
        <w:spacing w:line="360" w:lineRule="auto"/>
        <w:ind w:firstLine="480" w:firstLineChars="200"/>
        <w:rPr>
          <w:rFonts w:hint="eastAsia" w:ascii="仿宋" w:hAnsi="仿宋" w:eastAsia="仿宋" w:cs="仿宋"/>
          <w:b w:val="0"/>
          <w:sz w:val="24"/>
          <w:szCs w:val="24"/>
        </w:rPr>
      </w:pPr>
    </w:p>
    <w:p w14:paraId="10065214">
      <w:pPr>
        <w:spacing w:line="360" w:lineRule="auto"/>
        <w:ind w:firstLine="480" w:firstLineChars="200"/>
        <w:rPr>
          <w:rFonts w:hint="eastAsia" w:ascii="仿宋" w:hAnsi="仿宋" w:eastAsia="仿宋" w:cs="仿宋"/>
          <w:b w:val="0"/>
          <w:sz w:val="24"/>
          <w:szCs w:val="24"/>
        </w:rPr>
      </w:pPr>
    </w:p>
    <w:p w14:paraId="5B5477CF">
      <w:pPr>
        <w:spacing w:line="360" w:lineRule="auto"/>
        <w:ind w:firstLine="480" w:firstLineChars="200"/>
        <w:rPr>
          <w:rFonts w:hint="eastAsia" w:ascii="仿宋" w:hAnsi="仿宋" w:eastAsia="仿宋" w:cs="仿宋"/>
          <w:b w:val="0"/>
          <w:sz w:val="24"/>
          <w:szCs w:val="24"/>
        </w:rPr>
      </w:pPr>
    </w:p>
    <w:p w14:paraId="0D9A1BBA">
      <w:pPr>
        <w:spacing w:line="360" w:lineRule="auto"/>
        <w:ind w:firstLine="480" w:firstLineChars="200"/>
        <w:rPr>
          <w:rFonts w:hint="eastAsia" w:ascii="仿宋" w:hAnsi="仿宋" w:eastAsia="仿宋" w:cs="仿宋"/>
          <w:b w:val="0"/>
          <w:sz w:val="24"/>
          <w:szCs w:val="24"/>
        </w:rPr>
      </w:pPr>
    </w:p>
    <w:p w14:paraId="2E2389A3">
      <w:pPr>
        <w:spacing w:line="360" w:lineRule="auto"/>
        <w:ind w:firstLine="480" w:firstLineChars="200"/>
        <w:rPr>
          <w:rFonts w:hint="eastAsia" w:ascii="仿宋" w:hAnsi="仿宋" w:eastAsia="仿宋" w:cs="仿宋"/>
          <w:b w:val="0"/>
          <w:sz w:val="24"/>
          <w:szCs w:val="24"/>
        </w:rPr>
      </w:pPr>
    </w:p>
    <w:p w14:paraId="1036F65E">
      <w:pPr>
        <w:spacing w:line="360" w:lineRule="auto"/>
        <w:ind w:firstLine="480" w:firstLineChars="200"/>
        <w:rPr>
          <w:rFonts w:hint="eastAsia" w:ascii="仿宋" w:hAnsi="仿宋" w:eastAsia="仿宋" w:cs="仿宋"/>
          <w:b w:val="0"/>
          <w:sz w:val="24"/>
          <w:szCs w:val="24"/>
        </w:rPr>
      </w:pPr>
    </w:p>
    <w:p w14:paraId="761E30DD">
      <w:pPr>
        <w:spacing w:line="360" w:lineRule="auto"/>
        <w:ind w:firstLine="480" w:firstLineChars="200"/>
        <w:rPr>
          <w:rFonts w:hint="eastAsia" w:ascii="仿宋" w:hAnsi="仿宋" w:eastAsia="仿宋" w:cs="仿宋"/>
          <w:b w:val="0"/>
          <w:sz w:val="24"/>
          <w:szCs w:val="24"/>
        </w:rPr>
      </w:pPr>
    </w:p>
    <w:p w14:paraId="6E28F1BE">
      <w:pPr>
        <w:spacing w:line="360" w:lineRule="auto"/>
        <w:ind w:firstLine="480" w:firstLineChars="200"/>
        <w:rPr>
          <w:rFonts w:hint="eastAsia" w:ascii="仿宋" w:hAnsi="仿宋" w:eastAsia="仿宋" w:cs="仿宋"/>
          <w:b w:val="0"/>
          <w:sz w:val="24"/>
          <w:szCs w:val="24"/>
        </w:rPr>
      </w:pPr>
    </w:p>
    <w:p w14:paraId="46EE4A0A">
      <w:pPr>
        <w:spacing w:line="360" w:lineRule="auto"/>
        <w:ind w:firstLine="480" w:firstLineChars="200"/>
        <w:rPr>
          <w:rFonts w:hint="eastAsia" w:ascii="仿宋" w:hAnsi="仿宋" w:eastAsia="仿宋" w:cs="仿宋"/>
          <w:b w:val="0"/>
          <w:sz w:val="24"/>
          <w:szCs w:val="24"/>
        </w:rPr>
      </w:pPr>
    </w:p>
    <w:p w14:paraId="229DB671">
      <w:pPr>
        <w:spacing w:line="360" w:lineRule="auto"/>
        <w:ind w:firstLine="480" w:firstLineChars="200"/>
        <w:rPr>
          <w:rFonts w:hint="eastAsia" w:ascii="仿宋" w:hAnsi="仿宋" w:eastAsia="仿宋" w:cs="仿宋"/>
          <w:b w:val="0"/>
          <w:sz w:val="24"/>
          <w:szCs w:val="24"/>
        </w:rPr>
      </w:pPr>
    </w:p>
    <w:p w14:paraId="24EEFF3D">
      <w:pPr>
        <w:spacing w:line="360" w:lineRule="auto"/>
        <w:ind w:firstLine="480" w:firstLineChars="200"/>
        <w:rPr>
          <w:rFonts w:hint="eastAsia" w:ascii="仿宋" w:hAnsi="仿宋" w:eastAsia="仿宋" w:cs="仿宋"/>
          <w:b w:val="0"/>
          <w:sz w:val="24"/>
          <w:szCs w:val="24"/>
        </w:rPr>
      </w:pPr>
    </w:p>
    <w:p w14:paraId="0CB90A22">
      <w:pPr>
        <w:spacing w:line="360" w:lineRule="auto"/>
        <w:ind w:firstLine="480" w:firstLineChars="200"/>
        <w:rPr>
          <w:rFonts w:hint="eastAsia" w:ascii="仿宋" w:hAnsi="仿宋" w:eastAsia="仿宋" w:cs="仿宋"/>
          <w:b w:val="0"/>
          <w:sz w:val="24"/>
          <w:szCs w:val="24"/>
        </w:rPr>
      </w:pPr>
    </w:p>
    <w:p w14:paraId="32D82C98">
      <w:pPr>
        <w:spacing w:line="360" w:lineRule="auto"/>
        <w:ind w:firstLine="480" w:firstLineChars="200"/>
        <w:rPr>
          <w:rFonts w:hint="eastAsia" w:ascii="仿宋" w:hAnsi="仿宋" w:eastAsia="仿宋" w:cs="仿宋"/>
          <w:b w:val="0"/>
          <w:sz w:val="24"/>
          <w:szCs w:val="24"/>
        </w:rPr>
      </w:pPr>
    </w:p>
    <w:p w14:paraId="32BD98AB">
      <w:pPr>
        <w:spacing w:line="360" w:lineRule="auto"/>
        <w:ind w:firstLine="480" w:firstLineChars="200"/>
        <w:rPr>
          <w:rFonts w:hint="eastAsia" w:ascii="仿宋" w:hAnsi="仿宋" w:eastAsia="仿宋" w:cs="仿宋"/>
          <w:b w:val="0"/>
          <w:sz w:val="24"/>
          <w:szCs w:val="24"/>
        </w:rPr>
      </w:pPr>
    </w:p>
    <w:p w14:paraId="6C7F522C">
      <w:pPr>
        <w:spacing w:line="360" w:lineRule="auto"/>
        <w:ind w:firstLine="480" w:firstLineChars="200"/>
        <w:rPr>
          <w:rFonts w:hint="eastAsia" w:ascii="仿宋" w:hAnsi="仿宋" w:eastAsia="仿宋" w:cs="仿宋"/>
          <w:bCs/>
          <w:sz w:val="24"/>
          <w:szCs w:val="24"/>
        </w:rPr>
      </w:pPr>
      <w:r>
        <w:rPr>
          <w:rFonts w:hint="eastAsia" w:ascii="仿宋" w:hAnsi="仿宋" w:eastAsia="仿宋" w:cs="仿宋"/>
          <w:b w:val="0"/>
          <w:sz w:val="24"/>
          <w:szCs w:val="24"/>
        </w:rPr>
        <w:t>一、</w:t>
      </w:r>
      <w:r>
        <w:rPr>
          <w:rFonts w:hint="eastAsia" w:ascii="仿宋" w:hAnsi="仿宋" w:eastAsia="仿宋" w:cs="仿宋"/>
          <w:bCs/>
          <w:sz w:val="24"/>
          <w:szCs w:val="24"/>
        </w:rPr>
        <w:t>基本情况和数据表</w:t>
      </w:r>
    </w:p>
    <w:p w14:paraId="677CB853">
      <w:pPr>
        <w:spacing w:line="360" w:lineRule="auto"/>
        <w:ind w:firstLine="482" w:firstLineChars="200"/>
        <w:rPr>
          <w:rFonts w:hint="eastAsia" w:ascii="仿宋" w:hAnsi="仿宋" w:eastAsia="仿宋" w:cs="仿宋"/>
          <w:sz w:val="24"/>
          <w:szCs w:val="24"/>
          <w:shd w:val="clear" w:color="auto" w:fill="FFFFFF"/>
          <w:lang w:bidi="ar"/>
        </w:rPr>
      </w:pPr>
      <w:r>
        <w:rPr>
          <w:rFonts w:hint="eastAsia" w:ascii="仿宋" w:hAnsi="仿宋" w:eastAsia="仿宋" w:cs="仿宋"/>
          <w:sz w:val="24"/>
          <w:szCs w:val="24"/>
          <w:shd w:val="clear" w:color="auto" w:fill="FFFFFF"/>
          <w:lang w:bidi="ar"/>
        </w:rPr>
        <w:t>（一）项目概况</w:t>
      </w:r>
    </w:p>
    <w:p w14:paraId="3C985B88">
      <w:pPr>
        <w:pStyle w:val="4"/>
        <w:widowControl/>
        <w:kinsoku w:val="0"/>
        <w:autoSpaceDE w:val="0"/>
        <w:autoSpaceDN w:val="0"/>
        <w:adjustRightInd w:val="0"/>
        <w:snapToGrid w:val="0"/>
        <w:spacing w:line="360" w:lineRule="auto"/>
        <w:ind w:firstLine="492" w:firstLineChars="200"/>
        <w:textAlignment w:val="baseline"/>
        <w:rPr>
          <w:rFonts w:hint="eastAsia" w:ascii="仿宋" w:hAnsi="仿宋" w:eastAsia="仿宋" w:cs="仿宋"/>
          <w:b w:val="0"/>
          <w:bCs/>
          <w:spacing w:val="3"/>
          <w:sz w:val="24"/>
          <w:szCs w:val="24"/>
        </w:rPr>
      </w:pPr>
      <w:r>
        <w:rPr>
          <w:rFonts w:hint="eastAsia" w:ascii="仿宋" w:hAnsi="仿宋" w:eastAsia="仿宋" w:cs="仿宋"/>
          <w:b w:val="0"/>
          <w:bCs/>
          <w:spacing w:val="3"/>
          <w:sz w:val="24"/>
          <w:szCs w:val="24"/>
          <w:lang w:eastAsia="zh-Hans"/>
        </w:rPr>
        <w:t xml:space="preserve">位于 </w:t>
      </w:r>
      <w:r>
        <w:rPr>
          <w:rFonts w:hint="eastAsia" w:ascii="仿宋" w:hAnsi="仿宋" w:eastAsia="仿宋" w:cs="仿宋"/>
          <w:b w:val="0"/>
          <w:bCs/>
          <w:spacing w:val="3"/>
          <w:sz w:val="24"/>
          <w:szCs w:val="24"/>
          <w:lang w:val="en-US" w:eastAsia="zh-Hans"/>
        </w:rPr>
        <w:t>上犹县东山镇滨江村（二小西侧）</w:t>
      </w:r>
      <w:r>
        <w:rPr>
          <w:rFonts w:hint="eastAsia" w:ascii="仿宋" w:hAnsi="仿宋" w:eastAsia="仿宋" w:cs="仿宋"/>
          <w:b w:val="0"/>
          <w:bCs/>
          <w:spacing w:val="3"/>
          <w:sz w:val="24"/>
          <w:szCs w:val="24"/>
          <w:lang w:eastAsia="zh-Hans"/>
        </w:rPr>
        <w:t>（项目地点）的 东投·状元府小区物业服务选聘项目（项目名称），相关</w:t>
      </w:r>
      <w:r>
        <w:rPr>
          <w:rFonts w:hint="eastAsia" w:ascii="仿宋" w:hAnsi="仿宋" w:eastAsia="仿宋" w:cs="仿宋"/>
          <w:b w:val="0"/>
          <w:bCs/>
          <w:spacing w:val="3"/>
          <w:sz w:val="24"/>
          <w:szCs w:val="24"/>
          <w:lang w:val="en-US" w:eastAsia="zh-Hans"/>
        </w:rPr>
        <w:t>数据</w:t>
      </w:r>
      <w:r>
        <w:rPr>
          <w:rFonts w:hint="eastAsia" w:ascii="仿宋" w:hAnsi="仿宋" w:eastAsia="仿宋" w:cs="仿宋"/>
          <w:b w:val="0"/>
          <w:bCs/>
          <w:spacing w:val="3"/>
          <w:sz w:val="24"/>
          <w:szCs w:val="24"/>
          <w:lang w:eastAsia="zh-Hans"/>
        </w:rPr>
        <w:t>情况如下表：</w:t>
      </w:r>
    </w:p>
    <w:tbl>
      <w:tblPr>
        <w:tblStyle w:val="9"/>
        <w:tblW w:w="9415" w:type="dxa"/>
        <w:tblInd w:w="-226" w:type="dxa"/>
        <w:tblLayout w:type="fixed"/>
        <w:tblCellMar>
          <w:top w:w="0" w:type="dxa"/>
          <w:left w:w="108" w:type="dxa"/>
          <w:bottom w:w="0" w:type="dxa"/>
          <w:right w:w="108" w:type="dxa"/>
        </w:tblCellMar>
      </w:tblPr>
      <w:tblGrid>
        <w:gridCol w:w="977"/>
        <w:gridCol w:w="1787"/>
        <w:gridCol w:w="1581"/>
        <w:gridCol w:w="1950"/>
        <w:gridCol w:w="1675"/>
        <w:gridCol w:w="1445"/>
      </w:tblGrid>
      <w:tr w14:paraId="75F183ED">
        <w:tblPrEx>
          <w:tblCellMar>
            <w:top w:w="0" w:type="dxa"/>
            <w:left w:w="108" w:type="dxa"/>
            <w:bottom w:w="0" w:type="dxa"/>
            <w:right w:w="108" w:type="dxa"/>
          </w:tblCellMar>
        </w:tblPrEx>
        <w:trPr>
          <w:cantSplit/>
          <w:trHeight w:val="567"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1A174ECF">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序号</w:t>
            </w:r>
          </w:p>
        </w:tc>
        <w:tc>
          <w:tcPr>
            <w:tcW w:w="1787" w:type="dxa"/>
            <w:tcBorders>
              <w:top w:val="single" w:color="000000" w:sz="4" w:space="0"/>
              <w:left w:val="single" w:color="000000" w:sz="4" w:space="0"/>
              <w:bottom w:val="single" w:color="000000" w:sz="4" w:space="0"/>
              <w:right w:val="single" w:color="000000" w:sz="4" w:space="0"/>
            </w:tcBorders>
            <w:vAlign w:val="center"/>
          </w:tcPr>
          <w:p w14:paraId="7C7452B4">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内容</w:t>
            </w:r>
          </w:p>
        </w:tc>
        <w:tc>
          <w:tcPr>
            <w:tcW w:w="6651" w:type="dxa"/>
            <w:gridSpan w:val="4"/>
            <w:tcBorders>
              <w:top w:val="single" w:color="000000" w:sz="4" w:space="0"/>
              <w:left w:val="single" w:color="000000" w:sz="4" w:space="0"/>
              <w:bottom w:val="single" w:color="000000" w:sz="4" w:space="0"/>
              <w:right w:val="single" w:color="000000" w:sz="4" w:space="0"/>
            </w:tcBorders>
            <w:vAlign w:val="center"/>
          </w:tcPr>
          <w:p w14:paraId="7A840876">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相关数据资料</w:t>
            </w:r>
          </w:p>
        </w:tc>
      </w:tr>
      <w:tr w14:paraId="75405B35">
        <w:tblPrEx>
          <w:tblCellMar>
            <w:top w:w="0" w:type="dxa"/>
            <w:left w:w="108" w:type="dxa"/>
            <w:bottom w:w="0" w:type="dxa"/>
            <w:right w:w="108" w:type="dxa"/>
          </w:tblCellMar>
        </w:tblPrEx>
        <w:trPr>
          <w:cantSplit/>
          <w:trHeight w:val="553"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68C3C6B5">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1</w:t>
            </w:r>
          </w:p>
        </w:tc>
        <w:tc>
          <w:tcPr>
            <w:tcW w:w="1787" w:type="dxa"/>
            <w:tcBorders>
              <w:top w:val="single" w:color="000000" w:sz="4" w:space="0"/>
              <w:left w:val="single" w:color="000000" w:sz="4" w:space="0"/>
              <w:bottom w:val="single" w:color="000000" w:sz="4" w:space="0"/>
              <w:right w:val="single" w:color="000000" w:sz="4" w:space="0"/>
            </w:tcBorders>
            <w:vAlign w:val="center"/>
          </w:tcPr>
          <w:p w14:paraId="4DD6D31A">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总占地面积</w:t>
            </w:r>
          </w:p>
        </w:tc>
        <w:tc>
          <w:tcPr>
            <w:tcW w:w="6651" w:type="dxa"/>
            <w:gridSpan w:val="4"/>
            <w:tcBorders>
              <w:top w:val="single" w:color="000000" w:sz="4" w:space="0"/>
              <w:left w:val="single" w:color="000000" w:sz="4" w:space="0"/>
              <w:bottom w:val="single" w:color="000000" w:sz="4" w:space="0"/>
              <w:right w:val="single" w:color="000000" w:sz="4" w:space="0"/>
            </w:tcBorders>
            <w:vAlign w:val="center"/>
          </w:tcPr>
          <w:p w14:paraId="177835C3">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40488.16</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r>
      <w:tr w14:paraId="6A88564D">
        <w:tblPrEx>
          <w:tblCellMar>
            <w:top w:w="0" w:type="dxa"/>
            <w:left w:w="108" w:type="dxa"/>
            <w:bottom w:w="0" w:type="dxa"/>
            <w:right w:w="108" w:type="dxa"/>
          </w:tblCellMar>
        </w:tblPrEx>
        <w:trPr>
          <w:cantSplit/>
          <w:trHeight w:val="526"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5A5C5865">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2</w:t>
            </w:r>
          </w:p>
        </w:tc>
        <w:tc>
          <w:tcPr>
            <w:tcW w:w="1787" w:type="dxa"/>
            <w:tcBorders>
              <w:top w:val="single" w:color="000000" w:sz="4" w:space="0"/>
              <w:left w:val="single" w:color="000000" w:sz="4" w:space="0"/>
              <w:bottom w:val="single" w:color="000000" w:sz="4" w:space="0"/>
              <w:right w:val="single" w:color="000000" w:sz="4" w:space="0"/>
            </w:tcBorders>
            <w:vAlign w:val="center"/>
          </w:tcPr>
          <w:p w14:paraId="3A475261">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总建筑面积</w:t>
            </w:r>
          </w:p>
        </w:tc>
        <w:tc>
          <w:tcPr>
            <w:tcW w:w="6651" w:type="dxa"/>
            <w:gridSpan w:val="4"/>
            <w:tcBorders>
              <w:top w:val="single" w:color="000000" w:sz="4" w:space="0"/>
              <w:left w:val="single" w:color="000000" w:sz="4" w:space="0"/>
              <w:bottom w:val="single" w:color="000000" w:sz="4" w:space="0"/>
              <w:right w:val="single" w:color="000000" w:sz="4" w:space="0"/>
            </w:tcBorders>
            <w:vAlign w:val="center"/>
          </w:tcPr>
          <w:p w14:paraId="78D06F34">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78747.31</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r>
      <w:tr w14:paraId="7B7CEF53">
        <w:tblPrEx>
          <w:tblCellMar>
            <w:top w:w="0" w:type="dxa"/>
            <w:left w:w="108" w:type="dxa"/>
            <w:bottom w:w="0" w:type="dxa"/>
            <w:right w:w="108" w:type="dxa"/>
          </w:tblCellMar>
        </w:tblPrEx>
        <w:trPr>
          <w:cantSplit/>
          <w:trHeight w:val="567"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09207B58">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3</w:t>
            </w:r>
          </w:p>
        </w:tc>
        <w:tc>
          <w:tcPr>
            <w:tcW w:w="1787" w:type="dxa"/>
            <w:tcBorders>
              <w:top w:val="single" w:color="000000" w:sz="4" w:space="0"/>
              <w:left w:val="single" w:color="000000" w:sz="4" w:space="0"/>
              <w:bottom w:val="single" w:color="000000" w:sz="4" w:space="0"/>
              <w:right w:val="single" w:color="000000" w:sz="4" w:space="0"/>
            </w:tcBorders>
            <w:vAlign w:val="center"/>
          </w:tcPr>
          <w:p w14:paraId="3E7561B9">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计容积率</w:t>
            </w:r>
          </w:p>
          <w:p w14:paraId="41EC3EFD">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总建筑面积</w:t>
            </w:r>
          </w:p>
        </w:tc>
        <w:tc>
          <w:tcPr>
            <w:tcW w:w="6651" w:type="dxa"/>
            <w:gridSpan w:val="4"/>
            <w:tcBorders>
              <w:top w:val="single" w:color="000000" w:sz="4" w:space="0"/>
              <w:left w:val="single" w:color="000000" w:sz="4" w:space="0"/>
              <w:bottom w:val="single" w:color="000000" w:sz="4" w:space="0"/>
              <w:right w:val="single" w:color="000000" w:sz="4" w:space="0"/>
            </w:tcBorders>
            <w:vAlign w:val="center"/>
          </w:tcPr>
          <w:p w14:paraId="6A2E10A2">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60253.31 </w:t>
            </w:r>
            <w:r>
              <w:rPr>
                <w:rFonts w:hint="eastAsia" w:ascii="仿宋" w:hAnsi="仿宋" w:eastAsia="仿宋" w:cs="仿宋"/>
                <w:b w:val="0"/>
                <w:bCs/>
                <w:sz w:val="24"/>
                <w:szCs w:val="24"/>
                <w:highlight w:val="none"/>
                <w:lang w:eastAsia="zh-Hans"/>
              </w:rPr>
              <w:t>㎡</w:t>
            </w:r>
          </w:p>
        </w:tc>
      </w:tr>
      <w:tr w14:paraId="7A782044">
        <w:tblPrEx>
          <w:tblCellMar>
            <w:top w:w="0" w:type="dxa"/>
            <w:left w:w="108" w:type="dxa"/>
            <w:bottom w:w="0" w:type="dxa"/>
            <w:right w:w="108" w:type="dxa"/>
          </w:tblCellMar>
        </w:tblPrEx>
        <w:trPr>
          <w:cantSplit/>
          <w:trHeight w:val="454"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05D01149">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4</w:t>
            </w:r>
          </w:p>
        </w:tc>
        <w:tc>
          <w:tcPr>
            <w:tcW w:w="1787" w:type="dxa"/>
            <w:tcBorders>
              <w:top w:val="single" w:color="000000" w:sz="4" w:space="0"/>
              <w:left w:val="single" w:color="000000" w:sz="4" w:space="0"/>
              <w:bottom w:val="single" w:color="000000" w:sz="4" w:space="0"/>
              <w:right w:val="single" w:color="000000" w:sz="4" w:space="0"/>
            </w:tcBorders>
            <w:vAlign w:val="center"/>
          </w:tcPr>
          <w:p w14:paraId="5A321965">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竣工时间</w:t>
            </w:r>
          </w:p>
        </w:tc>
        <w:tc>
          <w:tcPr>
            <w:tcW w:w="1581" w:type="dxa"/>
            <w:tcBorders>
              <w:top w:val="single" w:color="000000" w:sz="4" w:space="0"/>
              <w:left w:val="single" w:color="000000" w:sz="4" w:space="0"/>
              <w:bottom w:val="single" w:color="000000" w:sz="4" w:space="0"/>
              <w:right w:val="single" w:color="000000" w:sz="4" w:space="0"/>
            </w:tcBorders>
            <w:vAlign w:val="center"/>
          </w:tcPr>
          <w:p w14:paraId="3CE70A54">
            <w:pPr>
              <w:spacing w:line="36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 </w:t>
            </w:r>
          </w:p>
        </w:tc>
        <w:tc>
          <w:tcPr>
            <w:tcW w:w="1950" w:type="dxa"/>
            <w:tcBorders>
              <w:top w:val="single" w:color="000000" w:sz="4" w:space="0"/>
              <w:left w:val="single" w:color="000000" w:sz="4" w:space="0"/>
              <w:bottom w:val="single" w:color="000000" w:sz="4" w:space="0"/>
              <w:right w:val="single" w:color="000000" w:sz="4" w:space="0"/>
            </w:tcBorders>
            <w:vAlign w:val="center"/>
          </w:tcPr>
          <w:p w14:paraId="3A2D1043">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交付时间</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14:paraId="7C64F680">
            <w:pPr>
              <w:spacing w:line="36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 </w:t>
            </w:r>
          </w:p>
        </w:tc>
      </w:tr>
      <w:tr w14:paraId="4BC28BF5">
        <w:tblPrEx>
          <w:tblCellMar>
            <w:top w:w="0" w:type="dxa"/>
            <w:left w:w="108" w:type="dxa"/>
            <w:bottom w:w="0" w:type="dxa"/>
            <w:right w:w="108" w:type="dxa"/>
          </w:tblCellMar>
        </w:tblPrEx>
        <w:trPr>
          <w:cantSplit/>
          <w:trHeight w:val="454" w:hRule="atLeast"/>
        </w:trPr>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448E8178">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5</w:t>
            </w:r>
          </w:p>
          <w:p w14:paraId="0B46258D">
            <w:pPr>
              <w:spacing w:line="360" w:lineRule="exact"/>
              <w:jc w:val="center"/>
              <w:rPr>
                <w:rFonts w:hint="eastAsia" w:ascii="仿宋" w:hAnsi="仿宋" w:eastAsia="仿宋" w:cs="仿宋"/>
                <w:b w:val="0"/>
                <w:bCs/>
                <w:sz w:val="24"/>
                <w:szCs w:val="24"/>
                <w:highlight w:val="none"/>
                <w:lang w:eastAsia="zh-Hans"/>
              </w:rPr>
            </w:pPr>
          </w:p>
        </w:tc>
        <w:tc>
          <w:tcPr>
            <w:tcW w:w="1787" w:type="dxa"/>
            <w:vMerge w:val="restart"/>
            <w:tcBorders>
              <w:top w:val="single" w:color="000000" w:sz="4" w:space="0"/>
              <w:left w:val="single" w:color="000000" w:sz="4" w:space="0"/>
              <w:bottom w:val="single" w:color="000000" w:sz="4" w:space="0"/>
              <w:right w:val="single" w:color="000000" w:sz="4" w:space="0"/>
            </w:tcBorders>
            <w:vAlign w:val="center"/>
          </w:tcPr>
          <w:p w14:paraId="7A2DDE4D">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各种类型物业建筑面积及相关情况</w:t>
            </w:r>
          </w:p>
        </w:tc>
        <w:tc>
          <w:tcPr>
            <w:tcW w:w="1581" w:type="dxa"/>
            <w:tcBorders>
              <w:top w:val="single" w:color="000000" w:sz="4" w:space="0"/>
              <w:left w:val="single" w:color="000000" w:sz="4" w:space="0"/>
              <w:bottom w:val="single" w:color="000000" w:sz="4" w:space="0"/>
              <w:right w:val="single" w:color="000000" w:sz="4" w:space="0"/>
            </w:tcBorders>
            <w:vAlign w:val="center"/>
          </w:tcPr>
          <w:p w14:paraId="333B7317">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住宅</w:t>
            </w:r>
          </w:p>
        </w:tc>
        <w:tc>
          <w:tcPr>
            <w:tcW w:w="1950" w:type="dxa"/>
            <w:tcBorders>
              <w:top w:val="single" w:color="000000" w:sz="4" w:space="0"/>
              <w:left w:val="single" w:color="000000" w:sz="4" w:space="0"/>
              <w:bottom w:val="single" w:color="000000" w:sz="4" w:space="0"/>
              <w:right w:val="single" w:color="000000" w:sz="4" w:space="0"/>
            </w:tcBorders>
            <w:vAlign w:val="center"/>
          </w:tcPr>
          <w:p w14:paraId="0BD643FB">
            <w:pPr>
              <w:spacing w:line="36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u w:val="single"/>
                <w:lang w:val="en-US" w:eastAsia="zh-CN"/>
              </w:rPr>
              <w:t xml:space="preserve"> 58854.06</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c>
          <w:tcPr>
            <w:tcW w:w="1675" w:type="dxa"/>
            <w:tcBorders>
              <w:top w:val="single" w:color="000000" w:sz="4" w:space="0"/>
              <w:left w:val="single" w:color="000000" w:sz="4" w:space="0"/>
              <w:bottom w:val="single" w:color="000000" w:sz="4" w:space="0"/>
              <w:right w:val="single" w:color="000000" w:sz="4" w:space="0"/>
            </w:tcBorders>
            <w:vAlign w:val="center"/>
          </w:tcPr>
          <w:p w14:paraId="0ECBA98F">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商业</w:t>
            </w:r>
          </w:p>
        </w:tc>
        <w:tc>
          <w:tcPr>
            <w:tcW w:w="1445" w:type="dxa"/>
            <w:tcBorders>
              <w:top w:val="single" w:color="000000" w:sz="4" w:space="0"/>
              <w:left w:val="single" w:color="000000" w:sz="4" w:space="0"/>
              <w:bottom w:val="single" w:color="000000" w:sz="4" w:space="0"/>
              <w:right w:val="single" w:color="000000" w:sz="4" w:space="0"/>
            </w:tcBorders>
            <w:vAlign w:val="center"/>
          </w:tcPr>
          <w:p w14:paraId="790C5FE4">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lang w:val="en-US" w:eastAsia="zh-CN"/>
              </w:rPr>
              <w:t xml:space="preserve"> 999.92</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r>
      <w:tr w14:paraId="6144012E">
        <w:tblPrEx>
          <w:tblCellMar>
            <w:top w:w="0" w:type="dxa"/>
            <w:left w:w="108" w:type="dxa"/>
            <w:bottom w:w="0" w:type="dxa"/>
            <w:right w:w="108" w:type="dxa"/>
          </w:tblCellMar>
        </w:tblPrEx>
        <w:trPr>
          <w:cantSplit/>
          <w:trHeight w:val="454"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B3EA65D">
            <w:pPr>
              <w:spacing w:line="360" w:lineRule="exact"/>
              <w:jc w:val="center"/>
              <w:rPr>
                <w:rFonts w:hint="eastAsia" w:ascii="仿宋" w:hAnsi="仿宋" w:eastAsia="仿宋" w:cs="仿宋"/>
                <w:b w:val="0"/>
                <w:bCs/>
                <w:sz w:val="24"/>
                <w:szCs w:val="24"/>
                <w:highlight w:val="none"/>
                <w:lang w:eastAsia="zh-Hans"/>
              </w:rPr>
            </w:pPr>
          </w:p>
        </w:tc>
        <w:tc>
          <w:tcPr>
            <w:tcW w:w="1787" w:type="dxa"/>
            <w:vMerge w:val="continue"/>
            <w:tcBorders>
              <w:top w:val="single" w:color="000000" w:sz="4" w:space="0"/>
              <w:left w:val="single" w:color="000000" w:sz="4" w:space="0"/>
              <w:bottom w:val="single" w:color="000000" w:sz="4" w:space="0"/>
              <w:right w:val="single" w:color="000000" w:sz="4" w:space="0"/>
            </w:tcBorders>
            <w:vAlign w:val="center"/>
          </w:tcPr>
          <w:p w14:paraId="30AE5AB9">
            <w:pPr>
              <w:spacing w:line="360" w:lineRule="exact"/>
              <w:jc w:val="center"/>
              <w:rPr>
                <w:rFonts w:hint="eastAsia" w:ascii="仿宋" w:hAnsi="仿宋" w:eastAsia="仿宋" w:cs="仿宋"/>
                <w:b w:val="0"/>
                <w:bCs/>
                <w:sz w:val="24"/>
                <w:szCs w:val="24"/>
                <w:highlight w:val="none"/>
                <w:lang w:eastAsia="zh-Hans"/>
              </w:rPr>
            </w:pPr>
          </w:p>
        </w:tc>
        <w:tc>
          <w:tcPr>
            <w:tcW w:w="1581" w:type="dxa"/>
            <w:tcBorders>
              <w:top w:val="single" w:color="000000" w:sz="4" w:space="0"/>
              <w:left w:val="single" w:color="000000" w:sz="4" w:space="0"/>
              <w:bottom w:val="single" w:color="000000" w:sz="4" w:space="0"/>
              <w:right w:val="single" w:color="000000" w:sz="4" w:space="0"/>
            </w:tcBorders>
            <w:vAlign w:val="center"/>
          </w:tcPr>
          <w:p w14:paraId="24C6DB78">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公厕</w:t>
            </w:r>
          </w:p>
        </w:tc>
        <w:tc>
          <w:tcPr>
            <w:tcW w:w="1950" w:type="dxa"/>
            <w:tcBorders>
              <w:top w:val="single" w:color="000000" w:sz="4" w:space="0"/>
              <w:left w:val="single" w:color="000000" w:sz="4" w:space="0"/>
              <w:bottom w:val="single" w:color="000000" w:sz="4" w:space="0"/>
              <w:right w:val="single" w:color="000000" w:sz="4" w:space="0"/>
            </w:tcBorders>
            <w:vAlign w:val="center"/>
          </w:tcPr>
          <w:p w14:paraId="5606A0D2">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c>
          <w:tcPr>
            <w:tcW w:w="1675" w:type="dxa"/>
            <w:tcBorders>
              <w:top w:val="single" w:color="000000" w:sz="4" w:space="0"/>
              <w:left w:val="single" w:color="000000" w:sz="4" w:space="0"/>
              <w:bottom w:val="single" w:color="000000" w:sz="4" w:space="0"/>
              <w:right w:val="single" w:color="000000" w:sz="4" w:space="0"/>
            </w:tcBorders>
            <w:vAlign w:val="center"/>
          </w:tcPr>
          <w:p w14:paraId="263D384B">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幼儿园</w:t>
            </w:r>
          </w:p>
        </w:tc>
        <w:tc>
          <w:tcPr>
            <w:tcW w:w="1445" w:type="dxa"/>
            <w:tcBorders>
              <w:top w:val="single" w:color="000000" w:sz="4" w:space="0"/>
              <w:left w:val="single" w:color="000000" w:sz="4" w:space="0"/>
              <w:bottom w:val="single" w:color="000000" w:sz="4" w:space="0"/>
              <w:right w:val="single" w:color="000000" w:sz="4" w:space="0"/>
            </w:tcBorders>
            <w:vAlign w:val="center"/>
          </w:tcPr>
          <w:p w14:paraId="70F022C8">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r>
      <w:tr w14:paraId="514F3AB4">
        <w:tblPrEx>
          <w:tblCellMar>
            <w:top w:w="0" w:type="dxa"/>
            <w:left w:w="108" w:type="dxa"/>
            <w:bottom w:w="0" w:type="dxa"/>
            <w:right w:w="108" w:type="dxa"/>
          </w:tblCellMar>
        </w:tblPrEx>
        <w:trPr>
          <w:cantSplit/>
          <w:trHeight w:val="567"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0CA9645">
            <w:pPr>
              <w:spacing w:line="360" w:lineRule="exact"/>
              <w:jc w:val="center"/>
              <w:rPr>
                <w:rFonts w:hint="eastAsia" w:ascii="仿宋" w:hAnsi="仿宋" w:eastAsia="仿宋" w:cs="仿宋"/>
                <w:b w:val="0"/>
                <w:bCs/>
                <w:sz w:val="24"/>
                <w:szCs w:val="24"/>
                <w:highlight w:val="none"/>
                <w:lang w:eastAsia="zh-Hans"/>
              </w:rPr>
            </w:pPr>
          </w:p>
        </w:tc>
        <w:tc>
          <w:tcPr>
            <w:tcW w:w="1787" w:type="dxa"/>
            <w:vMerge w:val="continue"/>
            <w:tcBorders>
              <w:top w:val="single" w:color="000000" w:sz="4" w:space="0"/>
              <w:left w:val="single" w:color="000000" w:sz="4" w:space="0"/>
              <w:bottom w:val="single" w:color="000000" w:sz="4" w:space="0"/>
              <w:right w:val="single" w:color="000000" w:sz="4" w:space="0"/>
            </w:tcBorders>
            <w:vAlign w:val="center"/>
          </w:tcPr>
          <w:p w14:paraId="5707352E">
            <w:pPr>
              <w:spacing w:line="360" w:lineRule="exact"/>
              <w:jc w:val="center"/>
              <w:rPr>
                <w:rFonts w:hint="eastAsia" w:ascii="仿宋" w:hAnsi="仿宋" w:eastAsia="仿宋" w:cs="仿宋"/>
                <w:b w:val="0"/>
                <w:bCs/>
                <w:sz w:val="24"/>
                <w:szCs w:val="24"/>
                <w:highlight w:val="none"/>
                <w:lang w:eastAsia="zh-Hans"/>
              </w:rPr>
            </w:pPr>
          </w:p>
        </w:tc>
        <w:tc>
          <w:tcPr>
            <w:tcW w:w="1581" w:type="dxa"/>
            <w:tcBorders>
              <w:top w:val="single" w:color="000000" w:sz="4" w:space="0"/>
              <w:left w:val="single" w:color="000000" w:sz="4" w:space="0"/>
              <w:bottom w:val="single" w:color="000000" w:sz="4" w:space="0"/>
              <w:right w:val="single" w:color="000000" w:sz="4" w:space="0"/>
            </w:tcBorders>
            <w:vAlign w:val="center"/>
          </w:tcPr>
          <w:p w14:paraId="3CA0C149">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社区文化中心</w:t>
            </w:r>
          </w:p>
        </w:tc>
        <w:tc>
          <w:tcPr>
            <w:tcW w:w="1950" w:type="dxa"/>
            <w:tcBorders>
              <w:top w:val="single" w:color="000000" w:sz="4" w:space="0"/>
              <w:left w:val="single" w:color="000000" w:sz="4" w:space="0"/>
              <w:bottom w:val="single" w:color="000000" w:sz="4" w:space="0"/>
              <w:right w:val="single" w:color="000000" w:sz="4" w:space="0"/>
            </w:tcBorders>
            <w:vAlign w:val="center"/>
          </w:tcPr>
          <w:p w14:paraId="2BE3E32A">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c>
          <w:tcPr>
            <w:tcW w:w="1675" w:type="dxa"/>
            <w:tcBorders>
              <w:top w:val="single" w:color="000000" w:sz="4" w:space="0"/>
              <w:left w:val="single" w:color="000000" w:sz="4" w:space="0"/>
              <w:bottom w:val="single" w:color="000000" w:sz="4" w:space="0"/>
              <w:right w:val="single" w:color="000000" w:sz="4" w:space="0"/>
            </w:tcBorders>
            <w:vAlign w:val="center"/>
          </w:tcPr>
          <w:p w14:paraId="773A14E9">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社区健康服务中心</w:t>
            </w:r>
          </w:p>
        </w:tc>
        <w:tc>
          <w:tcPr>
            <w:tcW w:w="1445" w:type="dxa"/>
            <w:tcBorders>
              <w:top w:val="single" w:color="000000" w:sz="4" w:space="0"/>
              <w:left w:val="single" w:color="000000" w:sz="4" w:space="0"/>
              <w:bottom w:val="single" w:color="000000" w:sz="4" w:space="0"/>
              <w:right w:val="single" w:color="000000" w:sz="4" w:space="0"/>
            </w:tcBorders>
            <w:vAlign w:val="center"/>
          </w:tcPr>
          <w:p w14:paraId="05CD5E54">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r>
      <w:tr w14:paraId="530F6749">
        <w:tblPrEx>
          <w:tblCellMar>
            <w:top w:w="0" w:type="dxa"/>
            <w:left w:w="108" w:type="dxa"/>
            <w:bottom w:w="0" w:type="dxa"/>
            <w:right w:w="108" w:type="dxa"/>
          </w:tblCellMar>
        </w:tblPrEx>
        <w:trPr>
          <w:cantSplit/>
          <w:trHeight w:val="454"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DEBD32F">
            <w:pPr>
              <w:spacing w:line="360" w:lineRule="exact"/>
              <w:jc w:val="center"/>
              <w:rPr>
                <w:rFonts w:hint="eastAsia" w:ascii="仿宋" w:hAnsi="仿宋" w:eastAsia="仿宋" w:cs="仿宋"/>
                <w:b w:val="0"/>
                <w:bCs/>
                <w:sz w:val="24"/>
                <w:szCs w:val="24"/>
                <w:highlight w:val="none"/>
                <w:lang w:eastAsia="zh-Hans"/>
              </w:rPr>
            </w:pPr>
          </w:p>
        </w:tc>
        <w:tc>
          <w:tcPr>
            <w:tcW w:w="1787" w:type="dxa"/>
            <w:vMerge w:val="continue"/>
            <w:tcBorders>
              <w:top w:val="single" w:color="000000" w:sz="4" w:space="0"/>
              <w:left w:val="single" w:color="000000" w:sz="4" w:space="0"/>
              <w:bottom w:val="single" w:color="000000" w:sz="4" w:space="0"/>
              <w:right w:val="single" w:color="000000" w:sz="4" w:space="0"/>
            </w:tcBorders>
            <w:vAlign w:val="center"/>
          </w:tcPr>
          <w:p w14:paraId="72C2FA5B">
            <w:pPr>
              <w:spacing w:line="360" w:lineRule="exact"/>
              <w:jc w:val="center"/>
              <w:rPr>
                <w:rFonts w:hint="eastAsia" w:ascii="仿宋" w:hAnsi="仿宋" w:eastAsia="仿宋" w:cs="仿宋"/>
                <w:b w:val="0"/>
                <w:bCs/>
                <w:sz w:val="24"/>
                <w:szCs w:val="24"/>
                <w:highlight w:val="none"/>
                <w:lang w:eastAsia="zh-Hans"/>
              </w:rPr>
            </w:pPr>
          </w:p>
        </w:tc>
        <w:tc>
          <w:tcPr>
            <w:tcW w:w="1581" w:type="dxa"/>
            <w:tcBorders>
              <w:top w:val="single" w:color="000000" w:sz="4" w:space="0"/>
              <w:left w:val="single" w:color="000000" w:sz="4" w:space="0"/>
              <w:bottom w:val="single" w:color="000000" w:sz="4" w:space="0"/>
              <w:right w:val="single" w:color="000000" w:sz="4" w:space="0"/>
            </w:tcBorders>
            <w:vAlign w:val="center"/>
          </w:tcPr>
          <w:p w14:paraId="499F67CC">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垃圾站</w:t>
            </w:r>
          </w:p>
        </w:tc>
        <w:tc>
          <w:tcPr>
            <w:tcW w:w="1950" w:type="dxa"/>
            <w:tcBorders>
              <w:top w:val="single" w:color="000000" w:sz="4" w:space="0"/>
              <w:left w:val="single" w:color="000000" w:sz="4" w:space="0"/>
              <w:bottom w:val="single" w:color="000000" w:sz="4" w:space="0"/>
              <w:right w:val="single" w:color="000000" w:sz="4" w:space="0"/>
            </w:tcBorders>
            <w:vAlign w:val="center"/>
          </w:tcPr>
          <w:p w14:paraId="3E2718E2">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lang w:val="en-US" w:eastAsia="zh-CN"/>
              </w:rPr>
              <w:t xml:space="preserve">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4 个</w:t>
            </w:r>
            <w:r>
              <w:rPr>
                <w:rFonts w:hint="eastAsia" w:ascii="仿宋" w:hAnsi="仿宋" w:eastAsia="仿宋" w:cs="仿宋"/>
                <w:b w:val="0"/>
                <w:bCs/>
                <w:sz w:val="24"/>
                <w:szCs w:val="24"/>
                <w:highlight w:val="none"/>
                <w:u w:val="single"/>
              </w:rPr>
              <w:t xml:space="preserve"> </w:t>
            </w:r>
          </w:p>
        </w:tc>
        <w:tc>
          <w:tcPr>
            <w:tcW w:w="1675" w:type="dxa"/>
            <w:tcBorders>
              <w:top w:val="single" w:color="000000" w:sz="4" w:space="0"/>
              <w:left w:val="single" w:color="000000" w:sz="4" w:space="0"/>
              <w:bottom w:val="single" w:color="000000" w:sz="4" w:space="0"/>
              <w:right w:val="single" w:color="000000" w:sz="4" w:space="0"/>
            </w:tcBorders>
            <w:vAlign w:val="center"/>
          </w:tcPr>
          <w:p w14:paraId="5B37E44B">
            <w:pPr>
              <w:spacing w:line="36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eastAsia="zh-Hans"/>
              </w:rPr>
              <w:t>社区</w:t>
            </w:r>
            <w:r>
              <w:rPr>
                <w:rFonts w:hint="eastAsia" w:ascii="仿宋" w:hAnsi="仿宋" w:eastAsia="仿宋" w:cs="仿宋"/>
                <w:b w:val="0"/>
                <w:bCs/>
                <w:sz w:val="24"/>
                <w:szCs w:val="24"/>
                <w:highlight w:val="none"/>
                <w:lang w:val="en-US" w:eastAsia="zh-CN"/>
              </w:rPr>
              <w:t>服务用房</w:t>
            </w:r>
          </w:p>
        </w:tc>
        <w:tc>
          <w:tcPr>
            <w:tcW w:w="1445" w:type="dxa"/>
            <w:tcBorders>
              <w:top w:val="single" w:color="000000" w:sz="4" w:space="0"/>
              <w:left w:val="single" w:color="000000" w:sz="4" w:space="0"/>
              <w:bottom w:val="single" w:color="000000" w:sz="4" w:space="0"/>
              <w:right w:val="single" w:color="000000" w:sz="4" w:space="0"/>
            </w:tcBorders>
            <w:vAlign w:val="center"/>
          </w:tcPr>
          <w:p w14:paraId="216FBCFF">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lang w:val="en-US" w:eastAsia="zh-CN"/>
              </w:rPr>
              <w:t xml:space="preserve"> 110.14 </w:t>
            </w:r>
            <w:r>
              <w:rPr>
                <w:rFonts w:hint="eastAsia" w:ascii="仿宋" w:hAnsi="仿宋" w:eastAsia="仿宋" w:cs="仿宋"/>
                <w:b w:val="0"/>
                <w:bCs/>
                <w:sz w:val="24"/>
                <w:szCs w:val="24"/>
                <w:highlight w:val="none"/>
                <w:lang w:eastAsia="zh-Hans"/>
              </w:rPr>
              <w:t>㎡</w:t>
            </w:r>
          </w:p>
        </w:tc>
      </w:tr>
      <w:tr w14:paraId="0B9FDD73">
        <w:tblPrEx>
          <w:tblCellMar>
            <w:top w:w="0" w:type="dxa"/>
            <w:left w:w="108" w:type="dxa"/>
            <w:bottom w:w="0" w:type="dxa"/>
            <w:right w:w="108" w:type="dxa"/>
          </w:tblCellMar>
        </w:tblPrEx>
        <w:trPr>
          <w:cantSplit/>
          <w:trHeight w:val="567"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2CC4D470">
            <w:pPr>
              <w:spacing w:line="360" w:lineRule="exact"/>
              <w:jc w:val="center"/>
              <w:rPr>
                <w:rFonts w:hint="eastAsia" w:ascii="仿宋" w:hAnsi="仿宋" w:eastAsia="仿宋" w:cs="仿宋"/>
                <w:b w:val="0"/>
                <w:bCs/>
                <w:sz w:val="24"/>
                <w:szCs w:val="24"/>
                <w:highlight w:val="none"/>
                <w:lang w:eastAsia="zh-Hans"/>
              </w:rPr>
            </w:pPr>
          </w:p>
        </w:tc>
        <w:tc>
          <w:tcPr>
            <w:tcW w:w="1787" w:type="dxa"/>
            <w:vMerge w:val="continue"/>
            <w:tcBorders>
              <w:top w:val="single" w:color="000000" w:sz="4" w:space="0"/>
              <w:left w:val="single" w:color="000000" w:sz="4" w:space="0"/>
              <w:bottom w:val="single" w:color="000000" w:sz="4" w:space="0"/>
              <w:right w:val="single" w:color="000000" w:sz="4" w:space="0"/>
            </w:tcBorders>
            <w:vAlign w:val="center"/>
          </w:tcPr>
          <w:p w14:paraId="76899E1A">
            <w:pPr>
              <w:spacing w:line="360" w:lineRule="exact"/>
              <w:jc w:val="center"/>
              <w:rPr>
                <w:rFonts w:hint="eastAsia" w:ascii="仿宋" w:hAnsi="仿宋" w:eastAsia="仿宋" w:cs="仿宋"/>
                <w:b w:val="0"/>
                <w:bCs/>
                <w:sz w:val="24"/>
                <w:szCs w:val="24"/>
                <w:highlight w:val="none"/>
                <w:lang w:eastAsia="zh-Hans"/>
              </w:rPr>
            </w:pPr>
          </w:p>
        </w:tc>
        <w:tc>
          <w:tcPr>
            <w:tcW w:w="1581" w:type="dxa"/>
            <w:tcBorders>
              <w:top w:val="single" w:color="000000" w:sz="4" w:space="0"/>
              <w:left w:val="single" w:color="000000" w:sz="4" w:space="0"/>
              <w:bottom w:val="single" w:color="000000" w:sz="4" w:space="0"/>
              <w:right w:val="single" w:color="000000" w:sz="4" w:space="0"/>
            </w:tcBorders>
            <w:vAlign w:val="center"/>
          </w:tcPr>
          <w:p w14:paraId="7418C2A2">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物业服务办公用房</w:t>
            </w:r>
          </w:p>
        </w:tc>
        <w:tc>
          <w:tcPr>
            <w:tcW w:w="1950" w:type="dxa"/>
            <w:tcBorders>
              <w:top w:val="single" w:color="000000" w:sz="4" w:space="0"/>
              <w:left w:val="single" w:color="000000" w:sz="4" w:space="0"/>
              <w:bottom w:val="single" w:color="000000" w:sz="4" w:space="0"/>
              <w:right w:val="single" w:color="000000" w:sz="4" w:space="0"/>
            </w:tcBorders>
            <w:vAlign w:val="center"/>
          </w:tcPr>
          <w:p w14:paraId="225679A9">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128.28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c>
          <w:tcPr>
            <w:tcW w:w="1675" w:type="dxa"/>
            <w:tcBorders>
              <w:top w:val="single" w:color="000000" w:sz="4" w:space="0"/>
              <w:left w:val="single" w:color="000000" w:sz="4" w:space="0"/>
              <w:bottom w:val="single" w:color="000000" w:sz="4" w:space="0"/>
              <w:right w:val="single" w:color="000000" w:sz="4" w:space="0"/>
            </w:tcBorders>
            <w:vAlign w:val="center"/>
          </w:tcPr>
          <w:p w14:paraId="59E26A92">
            <w:pPr>
              <w:spacing w:line="36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Hans"/>
              </w:rPr>
              <w:t>业主委员会</w:t>
            </w:r>
            <w:r>
              <w:rPr>
                <w:rFonts w:hint="eastAsia" w:ascii="仿宋" w:hAnsi="仿宋" w:eastAsia="仿宋" w:cs="仿宋"/>
                <w:b w:val="0"/>
                <w:bCs/>
                <w:sz w:val="24"/>
                <w:szCs w:val="24"/>
                <w:highlight w:val="none"/>
              </w:rPr>
              <w:t>办公用房</w:t>
            </w:r>
          </w:p>
        </w:tc>
        <w:tc>
          <w:tcPr>
            <w:tcW w:w="1445" w:type="dxa"/>
            <w:tcBorders>
              <w:top w:val="single" w:color="000000" w:sz="4" w:space="0"/>
              <w:left w:val="single" w:color="000000" w:sz="4" w:space="0"/>
              <w:bottom w:val="single" w:color="000000" w:sz="4" w:space="0"/>
              <w:right w:val="single" w:color="000000" w:sz="4" w:space="0"/>
            </w:tcBorders>
            <w:vAlign w:val="center"/>
          </w:tcPr>
          <w:p w14:paraId="349A6B49">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r>
      <w:tr w14:paraId="54A35C65">
        <w:tblPrEx>
          <w:tblCellMar>
            <w:top w:w="0" w:type="dxa"/>
            <w:left w:w="108" w:type="dxa"/>
            <w:bottom w:w="0" w:type="dxa"/>
            <w:right w:w="108" w:type="dxa"/>
          </w:tblCellMar>
        </w:tblPrEx>
        <w:trPr>
          <w:cantSplit/>
          <w:trHeight w:val="567"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9A0B653">
            <w:pPr>
              <w:spacing w:line="360" w:lineRule="exact"/>
              <w:jc w:val="center"/>
              <w:rPr>
                <w:rFonts w:hint="eastAsia" w:ascii="仿宋" w:hAnsi="仿宋" w:eastAsia="仿宋" w:cs="仿宋"/>
                <w:b w:val="0"/>
                <w:bCs/>
                <w:sz w:val="24"/>
                <w:szCs w:val="24"/>
                <w:highlight w:val="none"/>
                <w:lang w:eastAsia="zh-Hans"/>
              </w:rPr>
            </w:pPr>
          </w:p>
        </w:tc>
        <w:tc>
          <w:tcPr>
            <w:tcW w:w="1787" w:type="dxa"/>
            <w:vMerge w:val="continue"/>
            <w:tcBorders>
              <w:top w:val="single" w:color="000000" w:sz="4" w:space="0"/>
              <w:left w:val="single" w:color="000000" w:sz="4" w:space="0"/>
              <w:bottom w:val="single" w:color="000000" w:sz="4" w:space="0"/>
              <w:right w:val="single" w:color="000000" w:sz="4" w:space="0"/>
            </w:tcBorders>
            <w:vAlign w:val="center"/>
          </w:tcPr>
          <w:p w14:paraId="660D0C00">
            <w:pPr>
              <w:spacing w:line="360" w:lineRule="exact"/>
              <w:jc w:val="center"/>
              <w:rPr>
                <w:rFonts w:hint="eastAsia" w:ascii="仿宋" w:hAnsi="仿宋" w:eastAsia="仿宋" w:cs="仿宋"/>
                <w:b w:val="0"/>
                <w:bCs/>
                <w:sz w:val="24"/>
                <w:szCs w:val="24"/>
                <w:highlight w:val="none"/>
                <w:lang w:eastAsia="zh-Hans"/>
              </w:rPr>
            </w:pPr>
          </w:p>
        </w:tc>
        <w:tc>
          <w:tcPr>
            <w:tcW w:w="1581" w:type="dxa"/>
            <w:tcBorders>
              <w:top w:val="single" w:color="000000" w:sz="4" w:space="0"/>
              <w:left w:val="single" w:color="000000" w:sz="4" w:space="0"/>
              <w:bottom w:val="single" w:color="000000" w:sz="4" w:space="0"/>
              <w:right w:val="single" w:color="000000" w:sz="4" w:space="0"/>
            </w:tcBorders>
            <w:vAlign w:val="center"/>
          </w:tcPr>
          <w:p w14:paraId="2056A0DB">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rPr>
              <w:t>物业管理设施设备用房</w:t>
            </w:r>
          </w:p>
        </w:tc>
        <w:tc>
          <w:tcPr>
            <w:tcW w:w="1950" w:type="dxa"/>
            <w:tcBorders>
              <w:top w:val="single" w:color="000000" w:sz="4" w:space="0"/>
              <w:left w:val="single" w:color="000000" w:sz="4" w:space="0"/>
              <w:bottom w:val="single" w:color="000000" w:sz="4" w:space="0"/>
              <w:right w:val="single" w:color="000000" w:sz="4" w:space="0"/>
            </w:tcBorders>
            <w:vAlign w:val="center"/>
          </w:tcPr>
          <w:p w14:paraId="1DAFF5AC">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c>
          <w:tcPr>
            <w:tcW w:w="1675" w:type="dxa"/>
            <w:tcBorders>
              <w:top w:val="single" w:color="000000" w:sz="4" w:space="0"/>
              <w:left w:val="single" w:color="000000" w:sz="4" w:space="0"/>
              <w:bottom w:val="single" w:color="000000" w:sz="4" w:space="0"/>
              <w:right w:val="single" w:color="000000" w:sz="4" w:space="0"/>
            </w:tcBorders>
            <w:vAlign w:val="center"/>
          </w:tcPr>
          <w:p w14:paraId="07AD7F11">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其他物业</w:t>
            </w:r>
          </w:p>
        </w:tc>
        <w:tc>
          <w:tcPr>
            <w:tcW w:w="1445" w:type="dxa"/>
            <w:tcBorders>
              <w:top w:val="single" w:color="000000" w:sz="4" w:space="0"/>
              <w:left w:val="single" w:color="000000" w:sz="4" w:space="0"/>
              <w:bottom w:val="single" w:color="000000" w:sz="4" w:space="0"/>
              <w:right w:val="single" w:color="000000" w:sz="4" w:space="0"/>
            </w:tcBorders>
            <w:vAlign w:val="center"/>
          </w:tcPr>
          <w:p w14:paraId="2A109A70">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r>
      <w:tr w14:paraId="0444C171">
        <w:tblPrEx>
          <w:tblCellMar>
            <w:top w:w="0" w:type="dxa"/>
            <w:left w:w="108" w:type="dxa"/>
            <w:bottom w:w="0" w:type="dxa"/>
            <w:right w:w="108" w:type="dxa"/>
          </w:tblCellMar>
        </w:tblPrEx>
        <w:trPr>
          <w:cantSplit/>
          <w:trHeight w:val="591"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66F0761">
            <w:pPr>
              <w:spacing w:line="360" w:lineRule="exact"/>
              <w:jc w:val="center"/>
              <w:rPr>
                <w:rFonts w:hint="eastAsia" w:ascii="仿宋" w:hAnsi="仿宋" w:eastAsia="仿宋" w:cs="仿宋"/>
                <w:b w:val="0"/>
                <w:bCs/>
                <w:sz w:val="24"/>
                <w:szCs w:val="24"/>
                <w:highlight w:val="none"/>
                <w:lang w:eastAsia="zh-Hans"/>
              </w:rPr>
            </w:pPr>
          </w:p>
        </w:tc>
        <w:tc>
          <w:tcPr>
            <w:tcW w:w="1787" w:type="dxa"/>
            <w:vMerge w:val="continue"/>
            <w:tcBorders>
              <w:top w:val="single" w:color="000000" w:sz="4" w:space="0"/>
              <w:left w:val="single" w:color="000000" w:sz="4" w:space="0"/>
              <w:bottom w:val="single" w:color="000000" w:sz="4" w:space="0"/>
              <w:right w:val="single" w:color="000000" w:sz="4" w:space="0"/>
            </w:tcBorders>
            <w:vAlign w:val="center"/>
          </w:tcPr>
          <w:p w14:paraId="050E6793">
            <w:pPr>
              <w:spacing w:line="360" w:lineRule="exact"/>
              <w:jc w:val="center"/>
              <w:rPr>
                <w:rFonts w:hint="eastAsia" w:ascii="仿宋" w:hAnsi="仿宋" w:eastAsia="仿宋" w:cs="仿宋"/>
                <w:b w:val="0"/>
                <w:bCs/>
                <w:sz w:val="24"/>
                <w:szCs w:val="24"/>
                <w:highlight w:val="none"/>
                <w:lang w:eastAsia="zh-Hans"/>
              </w:rPr>
            </w:pPr>
          </w:p>
        </w:tc>
        <w:tc>
          <w:tcPr>
            <w:tcW w:w="1581" w:type="dxa"/>
            <w:tcBorders>
              <w:top w:val="single" w:color="000000" w:sz="4" w:space="0"/>
              <w:left w:val="single" w:color="000000" w:sz="4" w:space="0"/>
              <w:bottom w:val="single" w:color="000000" w:sz="4" w:space="0"/>
              <w:right w:val="single" w:color="000000" w:sz="4" w:space="0"/>
            </w:tcBorders>
            <w:vAlign w:val="center"/>
          </w:tcPr>
          <w:p w14:paraId="0FC88523">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带电梯楼宇</w:t>
            </w:r>
          </w:p>
        </w:tc>
        <w:tc>
          <w:tcPr>
            <w:tcW w:w="1950" w:type="dxa"/>
            <w:tcBorders>
              <w:top w:val="single" w:color="000000" w:sz="4" w:space="0"/>
              <w:left w:val="single" w:color="000000" w:sz="4" w:space="0"/>
              <w:bottom w:val="single" w:color="000000" w:sz="4" w:space="0"/>
              <w:right w:val="single" w:color="000000" w:sz="4" w:space="0"/>
            </w:tcBorders>
            <w:vAlign w:val="center"/>
          </w:tcPr>
          <w:p w14:paraId="0C7D08CB">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lang w:val="en-US" w:eastAsia="zh-CN"/>
              </w:rPr>
              <w:t xml:space="preserve"> 21</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栋</w:t>
            </w:r>
          </w:p>
        </w:tc>
        <w:tc>
          <w:tcPr>
            <w:tcW w:w="1675" w:type="dxa"/>
            <w:tcBorders>
              <w:top w:val="single" w:color="000000" w:sz="4" w:space="0"/>
              <w:left w:val="single" w:color="000000" w:sz="4" w:space="0"/>
              <w:bottom w:val="single" w:color="000000" w:sz="4" w:space="0"/>
              <w:right w:val="single" w:color="000000" w:sz="4" w:space="0"/>
            </w:tcBorders>
            <w:vAlign w:val="center"/>
          </w:tcPr>
          <w:p w14:paraId="537946FF">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不带电梯楼宇</w:t>
            </w:r>
          </w:p>
        </w:tc>
        <w:tc>
          <w:tcPr>
            <w:tcW w:w="1445" w:type="dxa"/>
            <w:tcBorders>
              <w:top w:val="single" w:color="000000" w:sz="4" w:space="0"/>
              <w:left w:val="single" w:color="000000" w:sz="4" w:space="0"/>
              <w:bottom w:val="single" w:color="000000" w:sz="4" w:space="0"/>
              <w:right w:val="single" w:color="000000" w:sz="4" w:space="0"/>
            </w:tcBorders>
            <w:vAlign w:val="center"/>
          </w:tcPr>
          <w:p w14:paraId="2B30D53D">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lang w:val="en-US" w:eastAsia="zh-CN"/>
              </w:rPr>
              <w:t xml:space="preserve"> / </w:t>
            </w:r>
            <w:r>
              <w:rPr>
                <w:rFonts w:hint="eastAsia" w:ascii="仿宋" w:hAnsi="仿宋" w:eastAsia="仿宋" w:cs="仿宋"/>
                <w:b w:val="0"/>
                <w:bCs/>
                <w:sz w:val="24"/>
                <w:szCs w:val="24"/>
                <w:highlight w:val="none"/>
                <w:lang w:eastAsia="zh-Hans"/>
              </w:rPr>
              <w:t>栋</w:t>
            </w:r>
          </w:p>
        </w:tc>
      </w:tr>
      <w:tr w14:paraId="773594CE">
        <w:tblPrEx>
          <w:tblCellMar>
            <w:top w:w="0" w:type="dxa"/>
            <w:left w:w="108" w:type="dxa"/>
            <w:bottom w:w="0" w:type="dxa"/>
            <w:right w:w="108" w:type="dxa"/>
          </w:tblCellMar>
        </w:tblPrEx>
        <w:trPr>
          <w:cantSplit/>
          <w:trHeight w:val="567" w:hRule="atLeast"/>
        </w:trPr>
        <w:tc>
          <w:tcPr>
            <w:tcW w:w="977" w:type="dxa"/>
            <w:tcBorders>
              <w:top w:val="single" w:color="000000" w:sz="4" w:space="0"/>
              <w:left w:val="single" w:color="000000" w:sz="4" w:space="0"/>
              <w:bottom w:val="single" w:color="000000" w:sz="4" w:space="0"/>
              <w:right w:val="single" w:color="000000" w:sz="4" w:space="0"/>
            </w:tcBorders>
            <w:vAlign w:val="center"/>
          </w:tcPr>
          <w:p w14:paraId="11130BE0">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6</w:t>
            </w:r>
          </w:p>
        </w:tc>
        <w:tc>
          <w:tcPr>
            <w:tcW w:w="1787" w:type="dxa"/>
            <w:tcBorders>
              <w:top w:val="single" w:color="000000" w:sz="4" w:space="0"/>
              <w:left w:val="single" w:color="000000" w:sz="4" w:space="0"/>
              <w:bottom w:val="single" w:color="000000" w:sz="4" w:space="0"/>
              <w:right w:val="single" w:color="000000" w:sz="4" w:space="0"/>
            </w:tcBorders>
            <w:vAlign w:val="center"/>
          </w:tcPr>
          <w:p w14:paraId="01327D94">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停车位数量</w:t>
            </w:r>
          </w:p>
        </w:tc>
        <w:tc>
          <w:tcPr>
            <w:tcW w:w="1581" w:type="dxa"/>
            <w:tcBorders>
              <w:top w:val="single" w:color="000000" w:sz="4" w:space="0"/>
              <w:left w:val="single" w:color="000000" w:sz="4" w:space="0"/>
              <w:bottom w:val="single" w:color="000000" w:sz="4" w:space="0"/>
              <w:right w:val="single" w:color="000000" w:sz="4" w:space="0"/>
            </w:tcBorders>
            <w:vAlign w:val="center"/>
          </w:tcPr>
          <w:p w14:paraId="6D8C5BC4">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室内</w:t>
            </w:r>
          </w:p>
          <w:p w14:paraId="4FAE5486">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停车位</w:t>
            </w:r>
          </w:p>
        </w:tc>
        <w:tc>
          <w:tcPr>
            <w:tcW w:w="1950" w:type="dxa"/>
            <w:tcBorders>
              <w:top w:val="single" w:color="000000" w:sz="4" w:space="0"/>
              <w:left w:val="single" w:color="000000" w:sz="4" w:space="0"/>
              <w:bottom w:val="single" w:color="000000" w:sz="4" w:space="0"/>
              <w:right w:val="single" w:color="000000" w:sz="4" w:space="0"/>
            </w:tcBorders>
            <w:vAlign w:val="center"/>
          </w:tcPr>
          <w:p w14:paraId="2E36A887">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512</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个</w:t>
            </w:r>
          </w:p>
        </w:tc>
        <w:tc>
          <w:tcPr>
            <w:tcW w:w="1675" w:type="dxa"/>
            <w:tcBorders>
              <w:top w:val="single" w:color="000000" w:sz="4" w:space="0"/>
              <w:left w:val="single" w:color="000000" w:sz="4" w:space="0"/>
              <w:bottom w:val="single" w:color="000000" w:sz="4" w:space="0"/>
              <w:right w:val="single" w:color="000000" w:sz="4" w:space="0"/>
            </w:tcBorders>
            <w:vAlign w:val="center"/>
          </w:tcPr>
          <w:p w14:paraId="3610C10A">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室外（含露天）停车位</w:t>
            </w:r>
          </w:p>
        </w:tc>
        <w:tc>
          <w:tcPr>
            <w:tcW w:w="1445" w:type="dxa"/>
            <w:tcBorders>
              <w:top w:val="single" w:color="000000" w:sz="4" w:space="0"/>
              <w:left w:val="single" w:color="000000" w:sz="4" w:space="0"/>
              <w:bottom w:val="single" w:color="000000" w:sz="4" w:space="0"/>
              <w:right w:val="single" w:color="000000" w:sz="4" w:space="0"/>
            </w:tcBorders>
            <w:vAlign w:val="center"/>
          </w:tcPr>
          <w:p w14:paraId="09DA6170">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57 </w:t>
            </w:r>
            <w:r>
              <w:rPr>
                <w:rFonts w:hint="eastAsia" w:ascii="仿宋" w:hAnsi="仿宋" w:eastAsia="仿宋" w:cs="仿宋"/>
                <w:b w:val="0"/>
                <w:bCs/>
                <w:sz w:val="24"/>
                <w:szCs w:val="24"/>
                <w:highlight w:val="none"/>
                <w:lang w:eastAsia="zh-Hans"/>
              </w:rPr>
              <w:t>个</w:t>
            </w:r>
          </w:p>
        </w:tc>
      </w:tr>
      <w:tr w14:paraId="4913A856">
        <w:tblPrEx>
          <w:tblCellMar>
            <w:top w:w="0" w:type="dxa"/>
            <w:left w:w="108" w:type="dxa"/>
            <w:bottom w:w="0" w:type="dxa"/>
            <w:right w:w="108" w:type="dxa"/>
          </w:tblCellMar>
        </w:tblPrEx>
        <w:trPr>
          <w:cantSplit/>
          <w:trHeight w:val="567" w:hRule="atLeast"/>
        </w:trPr>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511DA518">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7</w:t>
            </w:r>
          </w:p>
        </w:tc>
        <w:tc>
          <w:tcPr>
            <w:tcW w:w="1787" w:type="dxa"/>
            <w:vMerge w:val="restart"/>
            <w:tcBorders>
              <w:top w:val="single" w:color="000000" w:sz="4" w:space="0"/>
              <w:left w:val="single" w:color="000000" w:sz="4" w:space="0"/>
              <w:bottom w:val="single" w:color="000000" w:sz="4" w:space="0"/>
              <w:right w:val="single" w:color="000000" w:sz="4" w:space="0"/>
            </w:tcBorders>
            <w:vAlign w:val="center"/>
          </w:tcPr>
          <w:p w14:paraId="6524105E">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相关指标数据</w:t>
            </w:r>
          </w:p>
        </w:tc>
        <w:tc>
          <w:tcPr>
            <w:tcW w:w="1581" w:type="dxa"/>
            <w:tcBorders>
              <w:top w:val="single" w:color="000000" w:sz="4" w:space="0"/>
              <w:left w:val="single" w:color="000000" w:sz="4" w:space="0"/>
              <w:bottom w:val="single" w:color="000000" w:sz="4" w:space="0"/>
              <w:right w:val="single" w:color="000000" w:sz="4" w:space="0"/>
            </w:tcBorders>
            <w:vAlign w:val="center"/>
          </w:tcPr>
          <w:p w14:paraId="2562AFF8">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建筑物</w:t>
            </w:r>
          </w:p>
          <w:p w14:paraId="4581EFE4">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栋数</w:t>
            </w:r>
          </w:p>
        </w:tc>
        <w:tc>
          <w:tcPr>
            <w:tcW w:w="1950" w:type="dxa"/>
            <w:tcBorders>
              <w:top w:val="single" w:color="000000" w:sz="4" w:space="0"/>
              <w:left w:val="single" w:color="000000" w:sz="4" w:space="0"/>
              <w:bottom w:val="single" w:color="000000" w:sz="4" w:space="0"/>
              <w:right w:val="single" w:color="000000" w:sz="4" w:space="0"/>
            </w:tcBorders>
            <w:vAlign w:val="center"/>
          </w:tcPr>
          <w:p w14:paraId="51BBEA33">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lang w:val="en-US" w:eastAsia="zh-CN"/>
              </w:rPr>
              <w:t xml:space="preserve"> 19</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栋</w:t>
            </w:r>
          </w:p>
        </w:tc>
        <w:tc>
          <w:tcPr>
            <w:tcW w:w="1675" w:type="dxa"/>
            <w:tcBorders>
              <w:top w:val="single" w:color="000000" w:sz="4" w:space="0"/>
              <w:left w:val="single" w:color="000000" w:sz="4" w:space="0"/>
              <w:bottom w:val="single" w:color="000000" w:sz="4" w:space="0"/>
              <w:right w:val="single" w:color="000000" w:sz="4" w:space="0"/>
            </w:tcBorders>
            <w:vAlign w:val="center"/>
          </w:tcPr>
          <w:p w14:paraId="183AE605">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建筑容积率</w:t>
            </w:r>
          </w:p>
        </w:tc>
        <w:tc>
          <w:tcPr>
            <w:tcW w:w="1445" w:type="dxa"/>
            <w:tcBorders>
              <w:top w:val="single" w:color="000000" w:sz="4" w:space="0"/>
              <w:left w:val="single" w:color="000000" w:sz="4" w:space="0"/>
              <w:bottom w:val="single" w:color="000000" w:sz="4" w:space="0"/>
              <w:right w:val="single" w:color="000000" w:sz="4" w:space="0"/>
            </w:tcBorders>
            <w:vAlign w:val="center"/>
          </w:tcPr>
          <w:p w14:paraId="5F34843E">
            <w:pPr>
              <w:spacing w:line="360" w:lineRule="exact"/>
              <w:jc w:val="center"/>
              <w:rPr>
                <w:rFonts w:hint="eastAsia" w:ascii="仿宋" w:hAnsi="仿宋" w:eastAsia="仿宋" w:cs="仿宋"/>
                <w:b w:val="0"/>
                <w:bCs/>
                <w:sz w:val="24"/>
                <w:szCs w:val="24"/>
                <w:highlight w:val="none"/>
                <w:lang w:val="en-US" w:eastAsia="zh-Hans"/>
              </w:rPr>
            </w:pPr>
            <w:r>
              <w:rPr>
                <w:rFonts w:hint="eastAsia" w:ascii="仿宋" w:hAnsi="仿宋" w:eastAsia="仿宋" w:cs="仿宋"/>
                <w:b w:val="0"/>
                <w:bCs/>
                <w:sz w:val="24"/>
                <w:szCs w:val="24"/>
                <w:highlight w:val="none"/>
                <w:u w:val="single"/>
                <w:lang w:val="en-US" w:eastAsia="zh-CN"/>
              </w:rPr>
              <w:t xml:space="preserve"> 1.49 </w:t>
            </w:r>
          </w:p>
        </w:tc>
      </w:tr>
      <w:tr w14:paraId="7D289E37">
        <w:tblPrEx>
          <w:tblCellMar>
            <w:top w:w="0" w:type="dxa"/>
            <w:left w:w="108" w:type="dxa"/>
            <w:bottom w:w="0" w:type="dxa"/>
            <w:right w:w="108" w:type="dxa"/>
          </w:tblCellMar>
        </w:tblPrEx>
        <w:trPr>
          <w:cantSplit/>
          <w:trHeight w:val="567" w:hRule="atLeast"/>
        </w:trPr>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45B4349D">
            <w:pPr>
              <w:spacing w:line="360" w:lineRule="exact"/>
              <w:jc w:val="center"/>
              <w:rPr>
                <w:rFonts w:hint="eastAsia" w:ascii="仿宋" w:hAnsi="仿宋" w:eastAsia="仿宋" w:cs="仿宋"/>
                <w:b w:val="0"/>
                <w:bCs/>
                <w:sz w:val="24"/>
                <w:szCs w:val="24"/>
                <w:highlight w:val="none"/>
                <w:lang w:eastAsia="zh-Hans"/>
              </w:rPr>
            </w:pPr>
          </w:p>
        </w:tc>
        <w:tc>
          <w:tcPr>
            <w:tcW w:w="1787" w:type="dxa"/>
            <w:vMerge w:val="continue"/>
            <w:tcBorders>
              <w:top w:val="single" w:color="000000" w:sz="4" w:space="0"/>
              <w:left w:val="single" w:color="000000" w:sz="4" w:space="0"/>
              <w:bottom w:val="single" w:color="000000" w:sz="4" w:space="0"/>
              <w:right w:val="single" w:color="000000" w:sz="4" w:space="0"/>
            </w:tcBorders>
            <w:vAlign w:val="center"/>
          </w:tcPr>
          <w:p w14:paraId="4EA75101">
            <w:pPr>
              <w:spacing w:line="360" w:lineRule="exact"/>
              <w:jc w:val="center"/>
              <w:rPr>
                <w:rFonts w:hint="eastAsia" w:ascii="仿宋" w:hAnsi="仿宋" w:eastAsia="仿宋" w:cs="仿宋"/>
                <w:b w:val="0"/>
                <w:bCs/>
                <w:sz w:val="24"/>
                <w:szCs w:val="24"/>
                <w:highlight w:val="none"/>
                <w:lang w:eastAsia="zh-Hans"/>
              </w:rPr>
            </w:pPr>
          </w:p>
        </w:tc>
        <w:tc>
          <w:tcPr>
            <w:tcW w:w="1581" w:type="dxa"/>
            <w:tcBorders>
              <w:top w:val="single" w:color="000000" w:sz="4" w:space="0"/>
              <w:left w:val="single" w:color="000000" w:sz="4" w:space="0"/>
              <w:bottom w:val="single" w:color="000000" w:sz="4" w:space="0"/>
              <w:right w:val="single" w:color="000000" w:sz="4" w:space="0"/>
            </w:tcBorders>
            <w:vAlign w:val="center"/>
          </w:tcPr>
          <w:p w14:paraId="474131A8">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建筑</w:t>
            </w:r>
          </w:p>
          <w:p w14:paraId="6B51BC63">
            <w:pPr>
              <w:spacing w:line="360" w:lineRule="exact"/>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val="en-US" w:eastAsia="zh-CN"/>
              </w:rPr>
              <w:t>密度</w:t>
            </w:r>
          </w:p>
        </w:tc>
        <w:tc>
          <w:tcPr>
            <w:tcW w:w="1950" w:type="dxa"/>
            <w:tcBorders>
              <w:top w:val="single" w:color="000000" w:sz="4" w:space="0"/>
              <w:left w:val="single" w:color="000000" w:sz="4" w:space="0"/>
              <w:bottom w:val="single" w:color="000000" w:sz="4" w:space="0"/>
              <w:right w:val="single" w:color="000000" w:sz="4" w:space="0"/>
            </w:tcBorders>
            <w:vAlign w:val="center"/>
          </w:tcPr>
          <w:p w14:paraId="1AE0008F">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lang w:val="en-US" w:eastAsia="zh-CN"/>
              </w:rPr>
              <w:t xml:space="preserve"> 25.0 </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lang w:eastAsia="zh-Hans"/>
              </w:rPr>
              <w:t>%</w:t>
            </w:r>
          </w:p>
        </w:tc>
        <w:tc>
          <w:tcPr>
            <w:tcW w:w="1675" w:type="dxa"/>
            <w:tcBorders>
              <w:top w:val="single" w:color="000000" w:sz="4" w:space="0"/>
              <w:left w:val="single" w:color="000000" w:sz="4" w:space="0"/>
              <w:bottom w:val="single" w:color="000000" w:sz="4" w:space="0"/>
              <w:right w:val="single" w:color="000000" w:sz="4" w:space="0"/>
            </w:tcBorders>
            <w:vAlign w:val="center"/>
          </w:tcPr>
          <w:p w14:paraId="61CDF375">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lang w:eastAsia="zh-Hans"/>
              </w:rPr>
              <w:t>绿化率</w:t>
            </w:r>
          </w:p>
        </w:tc>
        <w:tc>
          <w:tcPr>
            <w:tcW w:w="1445" w:type="dxa"/>
            <w:tcBorders>
              <w:top w:val="single" w:color="000000" w:sz="4" w:space="0"/>
              <w:left w:val="single" w:color="000000" w:sz="4" w:space="0"/>
              <w:bottom w:val="single" w:color="000000" w:sz="4" w:space="0"/>
              <w:right w:val="single" w:color="000000" w:sz="4" w:space="0"/>
            </w:tcBorders>
            <w:vAlign w:val="center"/>
          </w:tcPr>
          <w:p w14:paraId="50C26C39">
            <w:pPr>
              <w:spacing w:line="360" w:lineRule="exact"/>
              <w:jc w:val="center"/>
              <w:rPr>
                <w:rFonts w:hint="eastAsia" w:ascii="仿宋" w:hAnsi="仿宋" w:eastAsia="仿宋" w:cs="仿宋"/>
                <w:b w:val="0"/>
                <w:bCs/>
                <w:sz w:val="24"/>
                <w:szCs w:val="24"/>
                <w:highlight w:val="none"/>
                <w:lang w:eastAsia="zh-Hans"/>
              </w:rPr>
            </w:pPr>
            <w:r>
              <w:rPr>
                <w:rFonts w:hint="eastAsia" w:ascii="仿宋" w:hAnsi="仿宋" w:eastAsia="仿宋" w:cs="仿宋"/>
                <w:b w:val="0"/>
                <w:bCs/>
                <w:sz w:val="24"/>
                <w:szCs w:val="24"/>
                <w:highlight w:val="none"/>
                <w:u w:val="single"/>
                <w:lang w:val="en-US" w:eastAsia="zh-CN"/>
              </w:rPr>
              <w:t xml:space="preserve"> 30.26 </w:t>
            </w:r>
            <w:r>
              <w:rPr>
                <w:rFonts w:hint="eastAsia" w:ascii="仿宋" w:hAnsi="仿宋" w:eastAsia="仿宋" w:cs="仿宋"/>
                <w:b w:val="0"/>
                <w:bCs/>
                <w:sz w:val="24"/>
                <w:szCs w:val="24"/>
                <w:highlight w:val="none"/>
                <w:lang w:eastAsia="zh-Hans"/>
              </w:rPr>
              <w:t>%</w:t>
            </w:r>
          </w:p>
        </w:tc>
      </w:tr>
    </w:tbl>
    <w:p w14:paraId="6674D0DE">
      <w:pPr>
        <w:pStyle w:val="4"/>
        <w:widowControl/>
        <w:kinsoku w:val="0"/>
        <w:autoSpaceDE w:val="0"/>
        <w:autoSpaceDN w:val="0"/>
        <w:adjustRightInd w:val="0"/>
        <w:snapToGrid w:val="0"/>
        <w:spacing w:line="360" w:lineRule="auto"/>
        <w:ind w:firstLine="492" w:firstLineChars="200"/>
        <w:textAlignment w:val="baseline"/>
        <w:rPr>
          <w:rFonts w:hint="eastAsia" w:ascii="仿宋" w:hAnsi="仿宋" w:eastAsia="仿宋" w:cs="仿宋"/>
          <w:b w:val="0"/>
          <w:bCs/>
          <w:spacing w:val="3"/>
          <w:sz w:val="24"/>
          <w:szCs w:val="24"/>
        </w:rPr>
      </w:pPr>
    </w:p>
    <w:p w14:paraId="205B4097">
      <w:pPr>
        <w:adjustRightInd w:val="0"/>
        <w:snapToGrid w:val="0"/>
        <w:spacing w:line="360" w:lineRule="auto"/>
        <w:ind w:firstLine="482" w:firstLineChars="200"/>
        <w:rPr>
          <w:rFonts w:hint="eastAsia" w:ascii="仿宋" w:hAnsi="仿宋" w:eastAsia="仿宋" w:cs="仿宋"/>
          <w:sz w:val="24"/>
          <w:szCs w:val="24"/>
          <w:shd w:val="clear" w:color="auto" w:fill="FFFFFF"/>
          <w:lang w:bidi="ar"/>
        </w:rPr>
      </w:pPr>
      <w:r>
        <w:rPr>
          <w:rFonts w:hint="eastAsia" w:ascii="仿宋" w:hAnsi="仿宋" w:eastAsia="仿宋" w:cs="仿宋"/>
          <w:sz w:val="24"/>
          <w:szCs w:val="24"/>
          <w:shd w:val="clear" w:color="auto" w:fill="FFFFFF"/>
          <w:lang w:bidi="ar"/>
        </w:rPr>
        <w:t>（二）户型情况</w:t>
      </w:r>
    </w:p>
    <w:p w14:paraId="3BC71E92">
      <w:pPr>
        <w:adjustRightInd w:val="0"/>
        <w:snapToGrid w:val="0"/>
        <w:spacing w:line="360" w:lineRule="auto"/>
        <w:ind w:firstLine="480" w:firstLineChars="200"/>
        <w:rPr>
          <w:rFonts w:hint="eastAsia" w:ascii="仿宋" w:hAnsi="仿宋" w:eastAsia="仿宋" w:cs="仿宋"/>
          <w:b w:val="0"/>
          <w:sz w:val="24"/>
          <w:szCs w:val="24"/>
          <w:u w:val="single"/>
        </w:rPr>
      </w:pPr>
      <w:r>
        <w:rPr>
          <w:rFonts w:hint="eastAsia" w:ascii="仿宋" w:hAnsi="仿宋" w:eastAsia="仿宋" w:cs="仿宋"/>
          <w:b w:val="0"/>
          <w:sz w:val="24"/>
          <w:szCs w:val="24"/>
          <w:u w:val="single"/>
        </w:rPr>
        <w:t xml:space="preserve">本项目共有 </w:t>
      </w:r>
      <w:r>
        <w:rPr>
          <w:rFonts w:hint="eastAsia" w:ascii="仿宋" w:hAnsi="仿宋" w:eastAsia="仿宋" w:cs="仿宋"/>
          <w:b w:val="0"/>
          <w:sz w:val="24"/>
          <w:szCs w:val="24"/>
          <w:u w:val="single"/>
          <w:lang w:val="en-US" w:eastAsia="zh-CN"/>
        </w:rPr>
        <w:t xml:space="preserve">482 </w:t>
      </w:r>
      <w:r>
        <w:rPr>
          <w:rFonts w:hint="eastAsia" w:ascii="仿宋" w:hAnsi="仿宋" w:eastAsia="仿宋" w:cs="仿宋"/>
          <w:b w:val="0"/>
          <w:sz w:val="24"/>
          <w:szCs w:val="24"/>
          <w:u w:val="single"/>
        </w:rPr>
        <w:t xml:space="preserve">套住宅，有 </w:t>
      </w:r>
      <w:r>
        <w:rPr>
          <w:rFonts w:hint="eastAsia" w:ascii="仿宋" w:hAnsi="仿宋" w:eastAsia="仿宋" w:cs="仿宋"/>
          <w:b w:val="0"/>
          <w:sz w:val="24"/>
          <w:szCs w:val="24"/>
          <w:u w:val="single"/>
          <w:lang w:val="en-US" w:eastAsia="zh-CN"/>
        </w:rPr>
        <w:t xml:space="preserve">3  </w:t>
      </w:r>
      <w:r>
        <w:rPr>
          <w:rFonts w:hint="eastAsia" w:ascii="仿宋" w:hAnsi="仿宋" w:eastAsia="仿宋" w:cs="仿宋"/>
          <w:b w:val="0"/>
          <w:sz w:val="24"/>
          <w:szCs w:val="24"/>
          <w:u w:val="single"/>
        </w:rPr>
        <w:t>种户型设计：其中</w:t>
      </w:r>
      <w:r>
        <w:rPr>
          <w:rFonts w:hint="eastAsia" w:ascii="仿宋" w:hAnsi="仿宋" w:eastAsia="仿宋" w:cs="仿宋"/>
          <w:b w:val="0"/>
          <w:sz w:val="24"/>
          <w:szCs w:val="24"/>
          <w:u w:val="single"/>
          <w:lang w:eastAsia="zh-CN"/>
        </w:rPr>
        <w:t>多层</w:t>
      </w:r>
      <w:r>
        <w:rPr>
          <w:rFonts w:hint="eastAsia" w:ascii="仿宋" w:hAnsi="仿宋" w:eastAsia="仿宋" w:cs="仿宋"/>
          <w:b w:val="0"/>
          <w:sz w:val="24"/>
          <w:szCs w:val="24"/>
          <w:u w:val="single"/>
          <w:lang w:val="en-US" w:eastAsia="zh-CN"/>
        </w:rPr>
        <w:t>住宅112</w:t>
      </w:r>
      <w:r>
        <w:rPr>
          <w:rFonts w:hint="eastAsia" w:ascii="仿宋" w:hAnsi="仿宋" w:eastAsia="仿宋" w:cs="仿宋"/>
          <w:b w:val="0"/>
          <w:sz w:val="24"/>
          <w:szCs w:val="24"/>
          <w:u w:val="single"/>
        </w:rPr>
        <w:t xml:space="preserve"> </w:t>
      </w:r>
      <w:r>
        <w:rPr>
          <w:rFonts w:hint="eastAsia" w:ascii="仿宋" w:hAnsi="仿宋" w:eastAsia="仿宋" w:cs="仿宋"/>
          <w:b w:val="0"/>
          <w:sz w:val="24"/>
          <w:szCs w:val="24"/>
          <w:u w:val="single"/>
          <w:lang w:val="en-US" w:eastAsia="zh-CN"/>
        </w:rPr>
        <w:t>㎡</w:t>
      </w:r>
      <w:r>
        <w:rPr>
          <w:rFonts w:hint="eastAsia" w:ascii="仿宋" w:hAnsi="仿宋" w:eastAsia="仿宋" w:cs="仿宋"/>
          <w:b w:val="0"/>
          <w:sz w:val="24"/>
          <w:szCs w:val="24"/>
          <w:u w:val="single"/>
        </w:rPr>
        <w:t xml:space="preserve">户型有 </w:t>
      </w:r>
      <w:r>
        <w:rPr>
          <w:rFonts w:hint="eastAsia" w:ascii="仿宋" w:hAnsi="仿宋" w:eastAsia="仿宋" w:cs="仿宋"/>
          <w:b w:val="0"/>
          <w:sz w:val="24"/>
          <w:szCs w:val="24"/>
          <w:u w:val="single"/>
          <w:lang w:val="en-US" w:eastAsia="zh-CN"/>
        </w:rPr>
        <w:t xml:space="preserve">98 </w:t>
      </w:r>
      <w:r>
        <w:rPr>
          <w:rFonts w:hint="eastAsia" w:ascii="仿宋" w:hAnsi="仿宋" w:eastAsia="仿宋" w:cs="仿宋"/>
          <w:b w:val="0"/>
          <w:sz w:val="24"/>
          <w:szCs w:val="24"/>
          <w:u w:val="single"/>
        </w:rPr>
        <w:t xml:space="preserve"> </w:t>
      </w:r>
      <w:r>
        <w:rPr>
          <w:rFonts w:hint="eastAsia" w:ascii="仿宋" w:hAnsi="仿宋" w:eastAsia="仿宋" w:cs="仿宋"/>
          <w:b w:val="0"/>
          <w:sz w:val="24"/>
          <w:szCs w:val="24"/>
          <w:u w:val="single"/>
          <w:lang w:eastAsia="zh-Hans"/>
        </w:rPr>
        <w:t>套</w:t>
      </w:r>
      <w:r>
        <w:rPr>
          <w:rFonts w:hint="eastAsia" w:ascii="仿宋" w:hAnsi="仿宋" w:eastAsia="仿宋" w:cs="仿宋"/>
          <w:b w:val="0"/>
          <w:sz w:val="24"/>
          <w:szCs w:val="24"/>
          <w:u w:val="single"/>
        </w:rPr>
        <w:t>，</w:t>
      </w:r>
      <w:r>
        <w:rPr>
          <w:rFonts w:hint="eastAsia" w:ascii="仿宋" w:hAnsi="仿宋" w:eastAsia="仿宋" w:cs="仿宋"/>
          <w:b w:val="0"/>
          <w:sz w:val="24"/>
          <w:szCs w:val="24"/>
          <w:u w:val="single"/>
          <w:lang w:eastAsia="zh-CN"/>
        </w:rPr>
        <w:t>总</w:t>
      </w:r>
      <w:r>
        <w:rPr>
          <w:rFonts w:hint="eastAsia" w:ascii="仿宋" w:hAnsi="仿宋" w:eastAsia="仿宋" w:cs="仿宋"/>
          <w:b w:val="0"/>
          <w:sz w:val="24"/>
          <w:szCs w:val="24"/>
          <w:u w:val="single"/>
        </w:rPr>
        <w:t xml:space="preserve">建筑面积为 </w:t>
      </w:r>
      <w:r>
        <w:rPr>
          <w:rFonts w:hint="eastAsia" w:ascii="仿宋" w:hAnsi="仿宋" w:eastAsia="仿宋" w:cs="仿宋"/>
          <w:b w:val="0"/>
          <w:sz w:val="24"/>
          <w:szCs w:val="24"/>
          <w:u w:val="single"/>
          <w:lang w:val="en-US" w:eastAsia="zh-CN"/>
        </w:rPr>
        <w:t xml:space="preserve">10976 </w:t>
      </w:r>
      <w:r>
        <w:rPr>
          <w:rFonts w:hint="eastAsia" w:ascii="仿宋" w:hAnsi="仿宋" w:eastAsia="仿宋" w:cs="仿宋"/>
          <w:b w:val="0"/>
          <w:sz w:val="24"/>
          <w:szCs w:val="24"/>
          <w:u w:val="single"/>
        </w:rPr>
        <w:t>㎡</w:t>
      </w:r>
      <w:r>
        <w:rPr>
          <w:rFonts w:hint="eastAsia" w:ascii="仿宋" w:hAnsi="仿宋" w:eastAsia="仿宋" w:cs="仿宋"/>
          <w:b w:val="0"/>
          <w:sz w:val="24"/>
          <w:szCs w:val="24"/>
          <w:u w:val="single"/>
          <w:lang w:eastAsia="zh-CN"/>
        </w:rPr>
        <w:t>；</w:t>
      </w:r>
      <w:r>
        <w:rPr>
          <w:rFonts w:hint="eastAsia" w:ascii="仿宋" w:hAnsi="仿宋" w:eastAsia="仿宋" w:cs="仿宋"/>
          <w:b w:val="0"/>
          <w:sz w:val="24"/>
          <w:szCs w:val="24"/>
          <w:u w:val="single"/>
          <w:lang w:val="en-US" w:eastAsia="zh-CN"/>
        </w:rPr>
        <w:t>122㎡</w:t>
      </w:r>
      <w:r>
        <w:rPr>
          <w:rFonts w:hint="eastAsia" w:ascii="仿宋" w:hAnsi="仿宋" w:eastAsia="仿宋" w:cs="仿宋"/>
          <w:b w:val="0"/>
          <w:sz w:val="24"/>
          <w:szCs w:val="24"/>
          <w:u w:val="single"/>
        </w:rPr>
        <w:t xml:space="preserve">户型有 </w:t>
      </w:r>
      <w:r>
        <w:rPr>
          <w:rFonts w:hint="eastAsia" w:ascii="仿宋" w:hAnsi="仿宋" w:eastAsia="仿宋" w:cs="仿宋"/>
          <w:b w:val="0"/>
          <w:sz w:val="24"/>
          <w:szCs w:val="24"/>
          <w:u w:val="single"/>
          <w:lang w:val="en-US" w:eastAsia="zh-CN"/>
        </w:rPr>
        <w:t>288</w:t>
      </w:r>
      <w:r>
        <w:rPr>
          <w:rFonts w:hint="eastAsia" w:ascii="仿宋" w:hAnsi="仿宋" w:eastAsia="仿宋" w:cs="仿宋"/>
          <w:b w:val="0"/>
          <w:sz w:val="24"/>
          <w:szCs w:val="24"/>
          <w:u w:val="single"/>
        </w:rPr>
        <w:t xml:space="preserve"> </w:t>
      </w:r>
      <w:r>
        <w:rPr>
          <w:rFonts w:hint="eastAsia" w:ascii="仿宋" w:hAnsi="仿宋" w:eastAsia="仿宋" w:cs="仿宋"/>
          <w:b w:val="0"/>
          <w:sz w:val="24"/>
          <w:szCs w:val="24"/>
          <w:u w:val="single"/>
          <w:lang w:eastAsia="zh-Hans"/>
        </w:rPr>
        <w:t>套</w:t>
      </w:r>
      <w:r>
        <w:rPr>
          <w:rFonts w:hint="eastAsia" w:ascii="仿宋" w:hAnsi="仿宋" w:eastAsia="仿宋" w:cs="仿宋"/>
          <w:b w:val="0"/>
          <w:sz w:val="24"/>
          <w:szCs w:val="24"/>
          <w:u w:val="single"/>
        </w:rPr>
        <w:t>，</w:t>
      </w:r>
      <w:r>
        <w:rPr>
          <w:rFonts w:hint="eastAsia" w:ascii="仿宋" w:hAnsi="仿宋" w:eastAsia="仿宋" w:cs="仿宋"/>
          <w:b w:val="0"/>
          <w:sz w:val="24"/>
          <w:szCs w:val="24"/>
          <w:u w:val="single"/>
          <w:lang w:eastAsia="zh-CN"/>
        </w:rPr>
        <w:t>总</w:t>
      </w:r>
      <w:r>
        <w:rPr>
          <w:rFonts w:hint="eastAsia" w:ascii="仿宋" w:hAnsi="仿宋" w:eastAsia="仿宋" w:cs="仿宋"/>
          <w:b w:val="0"/>
          <w:sz w:val="24"/>
          <w:szCs w:val="24"/>
          <w:u w:val="single"/>
        </w:rPr>
        <w:t xml:space="preserve">建筑面积为 </w:t>
      </w:r>
      <w:r>
        <w:rPr>
          <w:rFonts w:hint="eastAsia" w:ascii="仿宋" w:hAnsi="仿宋" w:eastAsia="仿宋" w:cs="仿宋"/>
          <w:b w:val="0"/>
          <w:sz w:val="24"/>
          <w:szCs w:val="24"/>
          <w:u w:val="single"/>
          <w:lang w:val="en-US" w:eastAsia="zh-CN"/>
        </w:rPr>
        <w:t xml:space="preserve">35136 </w:t>
      </w:r>
      <w:r>
        <w:rPr>
          <w:rFonts w:hint="eastAsia" w:ascii="仿宋" w:hAnsi="仿宋" w:eastAsia="仿宋" w:cs="仿宋"/>
          <w:b w:val="0"/>
          <w:sz w:val="24"/>
          <w:szCs w:val="24"/>
          <w:u w:val="single"/>
        </w:rPr>
        <w:t>㎡</w:t>
      </w:r>
      <w:r>
        <w:rPr>
          <w:rFonts w:hint="eastAsia" w:ascii="仿宋" w:hAnsi="仿宋" w:eastAsia="仿宋" w:cs="仿宋"/>
          <w:b w:val="0"/>
          <w:sz w:val="24"/>
          <w:szCs w:val="24"/>
          <w:u w:val="single"/>
          <w:lang w:eastAsia="zh-CN"/>
        </w:rPr>
        <w:t>；</w:t>
      </w:r>
      <w:r>
        <w:rPr>
          <w:rFonts w:hint="eastAsia" w:ascii="仿宋" w:hAnsi="仿宋" w:eastAsia="仿宋" w:cs="仿宋"/>
          <w:b w:val="0"/>
          <w:sz w:val="24"/>
          <w:szCs w:val="24"/>
          <w:u w:val="single"/>
          <w:lang w:val="en-US" w:eastAsia="zh-CN"/>
        </w:rPr>
        <w:t>131</w:t>
      </w:r>
      <w:r>
        <w:rPr>
          <w:rFonts w:hint="eastAsia" w:ascii="仿宋" w:hAnsi="仿宋" w:eastAsia="仿宋" w:cs="仿宋"/>
          <w:b w:val="0"/>
          <w:sz w:val="24"/>
          <w:szCs w:val="24"/>
          <w:u w:val="single"/>
        </w:rPr>
        <w:t xml:space="preserve"> </w:t>
      </w:r>
      <w:r>
        <w:rPr>
          <w:rFonts w:hint="eastAsia" w:ascii="仿宋" w:hAnsi="仿宋" w:eastAsia="仿宋" w:cs="仿宋"/>
          <w:b w:val="0"/>
          <w:sz w:val="24"/>
          <w:szCs w:val="24"/>
          <w:u w:val="single"/>
          <w:lang w:val="en-US" w:eastAsia="zh-CN"/>
        </w:rPr>
        <w:t>㎡</w:t>
      </w:r>
      <w:r>
        <w:rPr>
          <w:rFonts w:hint="eastAsia" w:ascii="仿宋" w:hAnsi="仿宋" w:eastAsia="仿宋" w:cs="仿宋"/>
          <w:b w:val="0"/>
          <w:sz w:val="24"/>
          <w:szCs w:val="24"/>
          <w:u w:val="single"/>
        </w:rPr>
        <w:t xml:space="preserve">户型有 </w:t>
      </w:r>
      <w:r>
        <w:rPr>
          <w:rFonts w:hint="eastAsia" w:ascii="仿宋" w:hAnsi="仿宋" w:eastAsia="仿宋" w:cs="仿宋"/>
          <w:b w:val="0"/>
          <w:sz w:val="24"/>
          <w:szCs w:val="24"/>
          <w:u w:val="single"/>
          <w:lang w:val="en-US" w:eastAsia="zh-CN"/>
        </w:rPr>
        <w:t>96</w:t>
      </w:r>
      <w:r>
        <w:rPr>
          <w:rFonts w:hint="eastAsia" w:ascii="仿宋" w:hAnsi="仿宋" w:eastAsia="仿宋" w:cs="仿宋"/>
          <w:b w:val="0"/>
          <w:sz w:val="24"/>
          <w:szCs w:val="24"/>
          <w:u w:val="single"/>
        </w:rPr>
        <w:t xml:space="preserve"> </w:t>
      </w:r>
      <w:r>
        <w:rPr>
          <w:rFonts w:hint="eastAsia" w:ascii="仿宋" w:hAnsi="仿宋" w:eastAsia="仿宋" w:cs="仿宋"/>
          <w:b w:val="0"/>
          <w:sz w:val="24"/>
          <w:szCs w:val="24"/>
          <w:u w:val="single"/>
          <w:lang w:eastAsia="zh-Hans"/>
        </w:rPr>
        <w:t>套</w:t>
      </w:r>
      <w:r>
        <w:rPr>
          <w:rFonts w:hint="eastAsia" w:ascii="仿宋" w:hAnsi="仿宋" w:eastAsia="仿宋" w:cs="仿宋"/>
          <w:b w:val="0"/>
          <w:sz w:val="24"/>
          <w:szCs w:val="24"/>
          <w:u w:val="single"/>
        </w:rPr>
        <w:t>，</w:t>
      </w:r>
      <w:r>
        <w:rPr>
          <w:rFonts w:hint="eastAsia" w:ascii="仿宋" w:hAnsi="仿宋" w:eastAsia="仿宋" w:cs="仿宋"/>
          <w:b w:val="0"/>
          <w:sz w:val="24"/>
          <w:szCs w:val="24"/>
          <w:u w:val="single"/>
          <w:lang w:eastAsia="zh-CN"/>
        </w:rPr>
        <w:t>总</w:t>
      </w:r>
      <w:r>
        <w:rPr>
          <w:rFonts w:hint="eastAsia" w:ascii="仿宋" w:hAnsi="仿宋" w:eastAsia="仿宋" w:cs="仿宋"/>
          <w:b w:val="0"/>
          <w:sz w:val="24"/>
          <w:szCs w:val="24"/>
          <w:u w:val="single"/>
        </w:rPr>
        <w:t xml:space="preserve">建筑面积为 </w:t>
      </w:r>
      <w:r>
        <w:rPr>
          <w:rFonts w:hint="eastAsia" w:ascii="仿宋" w:hAnsi="仿宋" w:eastAsia="仿宋" w:cs="仿宋"/>
          <w:b w:val="0"/>
          <w:sz w:val="24"/>
          <w:szCs w:val="24"/>
          <w:u w:val="single"/>
          <w:lang w:val="en-US" w:eastAsia="zh-CN"/>
        </w:rPr>
        <w:t xml:space="preserve">12576 </w:t>
      </w:r>
      <w:r>
        <w:rPr>
          <w:rFonts w:hint="eastAsia" w:ascii="仿宋" w:hAnsi="仿宋" w:eastAsia="仿宋" w:cs="仿宋"/>
          <w:b w:val="0"/>
          <w:sz w:val="24"/>
          <w:szCs w:val="24"/>
          <w:u w:val="single"/>
        </w:rPr>
        <w:t>㎡。</w:t>
      </w:r>
      <w:bookmarkStart w:id="2" w:name="_GoBack"/>
      <w:bookmarkEnd w:id="2"/>
    </w:p>
    <w:p w14:paraId="00921B66">
      <w:pPr>
        <w:adjustRightInd w:val="0"/>
        <w:snapToGrid w:val="0"/>
        <w:spacing w:line="360" w:lineRule="auto"/>
        <w:ind w:firstLine="480" w:firstLineChars="200"/>
        <w:rPr>
          <w:rFonts w:hint="eastAsia" w:ascii="仿宋" w:hAnsi="仿宋" w:eastAsia="仿宋" w:cs="仿宋"/>
          <w:b w:val="0"/>
          <w:sz w:val="24"/>
          <w:szCs w:val="24"/>
        </w:rPr>
      </w:pPr>
      <w:r>
        <w:rPr>
          <w:rFonts w:hint="eastAsia" w:ascii="仿宋" w:hAnsi="仿宋" w:eastAsia="仿宋" w:cs="仿宋"/>
          <w:b w:val="0"/>
          <w:sz w:val="24"/>
          <w:szCs w:val="24"/>
        </w:rPr>
        <w:t>（三）建筑物功能简介</w:t>
      </w:r>
    </w:p>
    <w:p w14:paraId="2725DDE4">
      <w:pPr>
        <w:adjustRightInd w:val="0"/>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本项目共建有</w:t>
      </w:r>
      <w:r>
        <w:rPr>
          <w:rFonts w:hint="eastAsia" w:ascii="仿宋" w:hAnsi="仿宋" w:eastAsia="仿宋" w:cs="仿宋"/>
          <w:b w:val="0"/>
          <w:bCs w:val="0"/>
          <w:sz w:val="24"/>
          <w:szCs w:val="24"/>
          <w:lang w:val="en-US" w:eastAsia="zh-CN"/>
        </w:rPr>
        <w:t>19</w:t>
      </w:r>
      <w:r>
        <w:rPr>
          <w:rFonts w:hint="eastAsia" w:ascii="仿宋" w:hAnsi="仿宋" w:eastAsia="仿宋" w:cs="仿宋"/>
          <w:b w:val="0"/>
          <w:bCs w:val="0"/>
          <w:sz w:val="24"/>
          <w:szCs w:val="24"/>
        </w:rPr>
        <w:t>栋建筑物，具体如下：</w:t>
      </w:r>
    </w:p>
    <w:p w14:paraId="3C728E5B">
      <w:pPr>
        <w:adjustRightInd w:val="0"/>
        <w:snapToGrid w:val="0"/>
        <w:spacing w:line="360" w:lineRule="auto"/>
        <w:ind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 xml:space="preserve">1.住宅：分别为 </w:t>
      </w:r>
      <w:r>
        <w:rPr>
          <w:rFonts w:hint="eastAsia" w:ascii="仿宋" w:hAnsi="仿宋" w:eastAsia="仿宋" w:cs="仿宋"/>
          <w:b w:val="0"/>
          <w:bCs w:val="0"/>
          <w:sz w:val="24"/>
          <w:szCs w:val="24"/>
          <w:lang w:val="en-US" w:eastAsia="zh-CN"/>
        </w:rPr>
        <w:t xml:space="preserve">1-2 </w:t>
      </w:r>
      <w:r>
        <w:rPr>
          <w:rFonts w:hint="eastAsia" w:ascii="仿宋" w:hAnsi="仿宋" w:eastAsia="仿宋" w:cs="仿宋"/>
          <w:b w:val="0"/>
          <w:bCs w:val="0"/>
          <w:sz w:val="24"/>
          <w:szCs w:val="24"/>
        </w:rPr>
        <w:t>栋；</w:t>
      </w:r>
      <w:r>
        <w:rPr>
          <w:rFonts w:hint="eastAsia" w:ascii="仿宋" w:hAnsi="仿宋" w:eastAsia="仿宋" w:cs="仿宋"/>
          <w:b w:val="0"/>
          <w:bCs w:val="0"/>
          <w:sz w:val="24"/>
          <w:szCs w:val="24"/>
          <w:lang w:val="en-US" w:eastAsia="zh-CN"/>
        </w:rPr>
        <w:t xml:space="preserve">5-13 </w:t>
      </w:r>
      <w:r>
        <w:rPr>
          <w:rFonts w:hint="eastAsia" w:ascii="仿宋" w:hAnsi="仿宋" w:eastAsia="仿宋" w:cs="仿宋"/>
          <w:b w:val="0"/>
          <w:bCs w:val="0"/>
          <w:sz w:val="24"/>
          <w:szCs w:val="24"/>
        </w:rPr>
        <w:t>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15-21</w:t>
      </w:r>
      <w:r>
        <w:rPr>
          <w:rFonts w:hint="eastAsia" w:ascii="仿宋" w:hAnsi="仿宋" w:eastAsia="仿宋" w:cs="仿宋"/>
          <w:b w:val="0"/>
          <w:bCs w:val="0"/>
          <w:sz w:val="24"/>
          <w:szCs w:val="24"/>
        </w:rPr>
        <w:t>栋</w:t>
      </w:r>
    </w:p>
    <w:p w14:paraId="38737CC0">
      <w:pPr>
        <w:adjustRightInd w:val="0"/>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2.商业：分别为 </w:t>
      </w:r>
      <w:r>
        <w:rPr>
          <w:rFonts w:hint="eastAsia" w:ascii="仿宋" w:hAnsi="仿宋" w:eastAsia="仿宋" w:cs="仿宋"/>
          <w:b w:val="0"/>
          <w:bCs w:val="0"/>
          <w:sz w:val="24"/>
          <w:szCs w:val="24"/>
          <w:lang w:val="en-US" w:eastAsia="zh-CN"/>
        </w:rPr>
        <w:t xml:space="preserve"> /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CN"/>
        </w:rPr>
        <w:t>间</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2-3 </w:t>
      </w:r>
      <w:r>
        <w:rPr>
          <w:rFonts w:hint="eastAsia" w:ascii="仿宋" w:hAnsi="仿宋" w:eastAsia="仿宋" w:cs="仿宋"/>
          <w:b w:val="0"/>
          <w:bCs w:val="0"/>
          <w:sz w:val="24"/>
          <w:szCs w:val="24"/>
        </w:rPr>
        <w:t>栋、</w:t>
      </w:r>
      <w:r>
        <w:rPr>
          <w:rFonts w:hint="eastAsia" w:ascii="仿宋" w:hAnsi="仿宋" w:eastAsia="仿宋" w:cs="仿宋"/>
          <w:b w:val="0"/>
          <w:bCs w:val="0"/>
          <w:sz w:val="24"/>
          <w:szCs w:val="24"/>
          <w:lang w:val="en-US" w:eastAsia="zh-CN"/>
        </w:rPr>
        <w:t xml:space="preserve"> 5</w:t>
      </w:r>
      <w:r>
        <w:rPr>
          <w:rFonts w:hint="eastAsia" w:ascii="仿宋" w:hAnsi="仿宋" w:eastAsia="仿宋" w:cs="仿宋"/>
          <w:b w:val="0"/>
          <w:bCs w:val="0"/>
          <w:sz w:val="24"/>
          <w:szCs w:val="24"/>
        </w:rPr>
        <w:t xml:space="preserve"> 栋；</w:t>
      </w:r>
    </w:p>
    <w:p w14:paraId="1768ADC0">
      <w:pPr>
        <w:adjustRightInd w:val="0"/>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3.其他：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w:t>
      </w:r>
    </w:p>
    <w:p w14:paraId="097A59B5">
      <w:pPr>
        <w:adjustRightInd w:val="0"/>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二、评标委员会成员名单</w:t>
      </w:r>
    </w:p>
    <w:p w14:paraId="7E131D67">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b w:val="0"/>
          <w:sz w:val="24"/>
          <w:szCs w:val="24"/>
        </w:rPr>
        <w:t>评标委员会由</w:t>
      </w:r>
      <w:r>
        <w:rPr>
          <w:rFonts w:hint="eastAsia" w:ascii="仿宋" w:hAnsi="仿宋" w:eastAsia="仿宋" w:cs="仿宋"/>
          <w:b w:val="0"/>
          <w:sz w:val="24"/>
          <w:szCs w:val="24"/>
          <w:u w:val="single"/>
        </w:rPr>
        <w:t xml:space="preserve"> 5 </w:t>
      </w:r>
      <w:r>
        <w:rPr>
          <w:rFonts w:hint="eastAsia" w:ascii="仿宋" w:hAnsi="仿宋" w:eastAsia="仿宋" w:cs="仿宋"/>
          <w:b w:val="0"/>
          <w:sz w:val="24"/>
          <w:szCs w:val="24"/>
        </w:rPr>
        <w:t>人组成。具体信息如下：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975"/>
        <w:gridCol w:w="5198"/>
      </w:tblGrid>
      <w:tr w14:paraId="4183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2E86ADD3">
            <w:pPr>
              <w:jc w:val="center"/>
              <w:rPr>
                <w:rFonts w:hint="eastAsia" w:ascii="仿宋" w:hAnsi="仿宋" w:eastAsia="仿宋" w:cs="仿宋"/>
                <w:sz w:val="24"/>
                <w:szCs w:val="24"/>
              </w:rPr>
            </w:pPr>
            <w:r>
              <w:rPr>
                <w:rFonts w:hint="eastAsia" w:ascii="仿宋" w:hAnsi="仿宋" w:eastAsia="仿宋" w:cs="仿宋"/>
                <w:b w:val="0"/>
                <w:sz w:val="24"/>
                <w:szCs w:val="24"/>
              </w:rPr>
              <w:t>序号</w:t>
            </w:r>
          </w:p>
        </w:tc>
        <w:tc>
          <w:tcPr>
            <w:tcW w:w="1975" w:type="dxa"/>
            <w:vAlign w:val="center"/>
          </w:tcPr>
          <w:p w14:paraId="28FDDAD9">
            <w:pPr>
              <w:jc w:val="center"/>
              <w:rPr>
                <w:rFonts w:hint="eastAsia" w:ascii="仿宋" w:hAnsi="仿宋" w:eastAsia="仿宋" w:cs="仿宋"/>
                <w:sz w:val="24"/>
                <w:szCs w:val="24"/>
              </w:rPr>
            </w:pPr>
            <w:r>
              <w:rPr>
                <w:rFonts w:hint="eastAsia" w:ascii="仿宋" w:hAnsi="仿宋" w:eastAsia="仿宋" w:cs="仿宋"/>
                <w:b w:val="0"/>
                <w:sz w:val="24"/>
                <w:szCs w:val="24"/>
              </w:rPr>
              <w:t>姓名</w:t>
            </w:r>
          </w:p>
        </w:tc>
        <w:tc>
          <w:tcPr>
            <w:tcW w:w="5198" w:type="dxa"/>
            <w:vAlign w:val="center"/>
          </w:tcPr>
          <w:p w14:paraId="75E1DB87">
            <w:pPr>
              <w:jc w:val="center"/>
              <w:rPr>
                <w:rFonts w:hint="eastAsia" w:ascii="仿宋" w:hAnsi="仿宋" w:eastAsia="仿宋" w:cs="仿宋"/>
                <w:sz w:val="24"/>
                <w:szCs w:val="24"/>
              </w:rPr>
            </w:pPr>
            <w:r>
              <w:rPr>
                <w:rFonts w:hint="eastAsia" w:ascii="仿宋" w:hAnsi="仿宋" w:eastAsia="仿宋" w:cs="仿宋"/>
                <w:b w:val="0"/>
                <w:sz w:val="24"/>
                <w:szCs w:val="24"/>
              </w:rPr>
              <w:t>所在单位</w:t>
            </w:r>
          </w:p>
        </w:tc>
      </w:tr>
      <w:tr w14:paraId="595C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237C8E39">
            <w:pPr>
              <w:jc w:val="center"/>
              <w:rPr>
                <w:rFonts w:hint="eastAsia" w:ascii="仿宋" w:hAnsi="仿宋" w:eastAsia="仿宋" w:cs="仿宋"/>
                <w:sz w:val="24"/>
                <w:szCs w:val="24"/>
              </w:rPr>
            </w:pPr>
            <w:r>
              <w:rPr>
                <w:rFonts w:hint="eastAsia" w:ascii="仿宋" w:hAnsi="仿宋" w:eastAsia="仿宋" w:cs="仿宋"/>
                <w:b w:val="0"/>
                <w:bCs/>
                <w:sz w:val="24"/>
                <w:szCs w:val="24"/>
              </w:rPr>
              <w:t>1</w:t>
            </w:r>
          </w:p>
        </w:tc>
        <w:tc>
          <w:tcPr>
            <w:tcW w:w="1975" w:type="dxa"/>
            <w:vAlign w:val="center"/>
          </w:tcPr>
          <w:p w14:paraId="6F6B9C86">
            <w:pPr>
              <w:jc w:val="center"/>
              <w:rPr>
                <w:rFonts w:hint="eastAsia" w:ascii="仿宋" w:hAnsi="仿宋" w:eastAsia="仿宋" w:cs="仿宋"/>
                <w:b w:val="0"/>
                <w:bCs/>
                <w:sz w:val="24"/>
                <w:szCs w:val="24"/>
              </w:rPr>
            </w:pPr>
            <w:r>
              <w:rPr>
                <w:rFonts w:hint="eastAsia" w:ascii="仿宋" w:hAnsi="仿宋" w:eastAsia="仿宋" w:cs="仿宋"/>
                <w:b w:val="0"/>
                <w:bCs/>
                <w:sz w:val="24"/>
                <w:szCs w:val="24"/>
              </w:rPr>
              <w:t>陆斌</w:t>
            </w:r>
          </w:p>
        </w:tc>
        <w:tc>
          <w:tcPr>
            <w:tcW w:w="5198" w:type="dxa"/>
            <w:vAlign w:val="center"/>
          </w:tcPr>
          <w:p w14:paraId="5FC2C351">
            <w:pPr>
              <w:jc w:val="center"/>
              <w:rPr>
                <w:rFonts w:hint="eastAsia" w:ascii="仿宋" w:hAnsi="仿宋" w:eastAsia="仿宋" w:cs="仿宋"/>
                <w:b w:val="0"/>
                <w:sz w:val="24"/>
                <w:szCs w:val="24"/>
              </w:rPr>
            </w:pPr>
            <w:r>
              <w:rPr>
                <w:rFonts w:hint="eastAsia" w:ascii="仿宋" w:hAnsi="仿宋" w:eastAsia="仿宋" w:cs="仿宋"/>
                <w:b w:val="0"/>
                <w:sz w:val="24"/>
                <w:szCs w:val="24"/>
              </w:rPr>
              <w:t>赣州万家汇物业服务有限公司</w:t>
            </w:r>
          </w:p>
        </w:tc>
      </w:tr>
      <w:tr w14:paraId="7C79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5AF31D02">
            <w:pPr>
              <w:jc w:val="center"/>
              <w:rPr>
                <w:rFonts w:hint="eastAsia" w:ascii="仿宋" w:hAnsi="仿宋" w:eastAsia="仿宋" w:cs="仿宋"/>
                <w:sz w:val="24"/>
                <w:szCs w:val="24"/>
              </w:rPr>
            </w:pPr>
            <w:r>
              <w:rPr>
                <w:rFonts w:hint="eastAsia" w:ascii="仿宋" w:hAnsi="仿宋" w:eastAsia="仿宋" w:cs="仿宋"/>
                <w:b w:val="0"/>
                <w:bCs/>
                <w:sz w:val="24"/>
                <w:szCs w:val="24"/>
              </w:rPr>
              <w:t>2</w:t>
            </w:r>
          </w:p>
        </w:tc>
        <w:tc>
          <w:tcPr>
            <w:tcW w:w="1975" w:type="dxa"/>
            <w:vAlign w:val="center"/>
          </w:tcPr>
          <w:p w14:paraId="207E6917">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刘立权</w:t>
            </w:r>
          </w:p>
        </w:tc>
        <w:tc>
          <w:tcPr>
            <w:tcW w:w="5198" w:type="dxa"/>
            <w:vAlign w:val="center"/>
          </w:tcPr>
          <w:p w14:paraId="3E3F7FE8">
            <w:pPr>
              <w:jc w:val="center"/>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赣州科洁物业公司</w:t>
            </w:r>
          </w:p>
        </w:tc>
      </w:tr>
      <w:tr w14:paraId="4421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04013A28">
            <w:pPr>
              <w:jc w:val="center"/>
              <w:rPr>
                <w:rFonts w:hint="eastAsia" w:ascii="仿宋" w:hAnsi="仿宋" w:eastAsia="仿宋" w:cs="仿宋"/>
                <w:sz w:val="24"/>
                <w:szCs w:val="24"/>
              </w:rPr>
            </w:pPr>
            <w:r>
              <w:rPr>
                <w:rFonts w:hint="eastAsia" w:ascii="仿宋" w:hAnsi="仿宋" w:eastAsia="仿宋" w:cs="仿宋"/>
                <w:b w:val="0"/>
                <w:bCs/>
                <w:sz w:val="24"/>
                <w:szCs w:val="24"/>
              </w:rPr>
              <w:t>3</w:t>
            </w:r>
          </w:p>
        </w:tc>
        <w:tc>
          <w:tcPr>
            <w:tcW w:w="1975" w:type="dxa"/>
            <w:vAlign w:val="center"/>
          </w:tcPr>
          <w:p w14:paraId="3F374440">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谢忠镖</w:t>
            </w:r>
          </w:p>
        </w:tc>
        <w:tc>
          <w:tcPr>
            <w:tcW w:w="5198" w:type="dxa"/>
            <w:vAlign w:val="center"/>
          </w:tcPr>
          <w:p w14:paraId="639BCDAC">
            <w:pPr>
              <w:jc w:val="center"/>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江西理工大学</w:t>
            </w:r>
          </w:p>
        </w:tc>
      </w:tr>
      <w:tr w14:paraId="458B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3CC5B6B1">
            <w:pPr>
              <w:jc w:val="center"/>
              <w:rPr>
                <w:rFonts w:hint="eastAsia" w:ascii="仿宋" w:hAnsi="仿宋" w:eastAsia="仿宋" w:cs="仿宋"/>
                <w:sz w:val="24"/>
                <w:szCs w:val="24"/>
              </w:rPr>
            </w:pPr>
            <w:r>
              <w:rPr>
                <w:rFonts w:hint="eastAsia" w:ascii="仿宋" w:hAnsi="仿宋" w:eastAsia="仿宋" w:cs="仿宋"/>
                <w:b w:val="0"/>
                <w:bCs/>
                <w:sz w:val="24"/>
                <w:szCs w:val="24"/>
              </w:rPr>
              <w:t>4</w:t>
            </w:r>
          </w:p>
        </w:tc>
        <w:tc>
          <w:tcPr>
            <w:tcW w:w="1975" w:type="dxa"/>
            <w:vAlign w:val="center"/>
          </w:tcPr>
          <w:p w14:paraId="278752C4">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黄学金</w:t>
            </w:r>
          </w:p>
        </w:tc>
        <w:tc>
          <w:tcPr>
            <w:tcW w:w="5198" w:type="dxa"/>
            <w:vAlign w:val="center"/>
          </w:tcPr>
          <w:p w14:paraId="3079DBE2">
            <w:pPr>
              <w:jc w:val="center"/>
              <w:rPr>
                <w:rFonts w:hint="eastAsia" w:ascii="仿宋" w:hAnsi="仿宋" w:eastAsia="仿宋" w:cs="仿宋"/>
                <w:b w:val="0"/>
                <w:sz w:val="24"/>
                <w:szCs w:val="24"/>
                <w:lang w:val="en-US" w:eastAsia="zh-CN"/>
              </w:rPr>
            </w:pPr>
            <w:r>
              <w:rPr>
                <w:rFonts w:hint="eastAsia" w:ascii="仿宋" w:hAnsi="仿宋" w:eastAsia="仿宋" w:cs="仿宋"/>
                <w:b w:val="0"/>
                <w:sz w:val="24"/>
                <w:szCs w:val="24"/>
                <w:lang w:val="en-US" w:eastAsia="zh-CN"/>
              </w:rPr>
              <w:t>赣州碧桂园物业公司</w:t>
            </w:r>
          </w:p>
        </w:tc>
      </w:tr>
      <w:tr w14:paraId="4C72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vAlign w:val="center"/>
          </w:tcPr>
          <w:p w14:paraId="7874051F">
            <w:pPr>
              <w:jc w:val="center"/>
              <w:rPr>
                <w:rFonts w:hint="eastAsia" w:ascii="仿宋" w:hAnsi="仿宋" w:eastAsia="仿宋" w:cs="仿宋"/>
                <w:sz w:val="24"/>
                <w:szCs w:val="24"/>
              </w:rPr>
            </w:pPr>
            <w:r>
              <w:rPr>
                <w:rFonts w:hint="eastAsia" w:ascii="仿宋" w:hAnsi="仿宋" w:eastAsia="仿宋" w:cs="仿宋"/>
                <w:b w:val="0"/>
                <w:bCs/>
                <w:sz w:val="24"/>
                <w:szCs w:val="24"/>
              </w:rPr>
              <w:t>5</w:t>
            </w:r>
          </w:p>
        </w:tc>
        <w:tc>
          <w:tcPr>
            <w:tcW w:w="1975" w:type="dxa"/>
            <w:vAlign w:val="center"/>
          </w:tcPr>
          <w:p w14:paraId="0E0778BD">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罗锦华</w:t>
            </w:r>
          </w:p>
        </w:tc>
        <w:tc>
          <w:tcPr>
            <w:tcW w:w="5198" w:type="dxa"/>
            <w:vAlign w:val="center"/>
          </w:tcPr>
          <w:p w14:paraId="23B50B0F">
            <w:pPr>
              <w:jc w:val="center"/>
              <w:rPr>
                <w:rFonts w:hint="eastAsia" w:ascii="仿宋" w:hAnsi="仿宋" w:eastAsia="仿宋" w:cs="仿宋"/>
                <w:b w:val="0"/>
                <w:sz w:val="24"/>
                <w:szCs w:val="24"/>
                <w:highlight w:val="red"/>
                <w:lang w:val="en-US" w:eastAsia="zh-CN"/>
              </w:rPr>
            </w:pPr>
            <w:r>
              <w:rPr>
                <w:rFonts w:hint="eastAsia" w:ascii="仿宋" w:hAnsi="仿宋" w:eastAsia="仿宋" w:cs="仿宋"/>
                <w:b w:val="0"/>
                <w:sz w:val="24"/>
                <w:szCs w:val="24"/>
                <w:highlight w:val="none"/>
                <w:lang w:val="en-US" w:eastAsia="zh-CN"/>
              </w:rPr>
              <w:t>上犹县公安局</w:t>
            </w:r>
          </w:p>
        </w:tc>
      </w:tr>
    </w:tbl>
    <w:p w14:paraId="3B27CCE0">
      <w:pPr>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三、符合要求的投标一览表</w:t>
      </w:r>
    </w:p>
    <w:tbl>
      <w:tblPr>
        <w:tblStyle w:val="9"/>
        <w:tblW w:w="8663" w:type="dxa"/>
        <w:jc w:val="center"/>
        <w:tblLayout w:type="fixed"/>
        <w:tblCellMar>
          <w:top w:w="0" w:type="dxa"/>
          <w:left w:w="108" w:type="dxa"/>
          <w:bottom w:w="0" w:type="dxa"/>
          <w:right w:w="108" w:type="dxa"/>
        </w:tblCellMar>
      </w:tblPr>
      <w:tblGrid>
        <w:gridCol w:w="744"/>
        <w:gridCol w:w="2209"/>
        <w:gridCol w:w="4425"/>
        <w:gridCol w:w="1285"/>
      </w:tblGrid>
      <w:tr w14:paraId="331E6473">
        <w:tblPrEx>
          <w:tblCellMar>
            <w:top w:w="0" w:type="dxa"/>
            <w:left w:w="108" w:type="dxa"/>
            <w:bottom w:w="0" w:type="dxa"/>
            <w:right w:w="108" w:type="dxa"/>
          </w:tblCellMar>
        </w:tblPrEx>
        <w:trPr>
          <w:trHeight w:val="59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239C7A92">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序号</w:t>
            </w:r>
          </w:p>
        </w:tc>
        <w:tc>
          <w:tcPr>
            <w:tcW w:w="2209" w:type="dxa"/>
            <w:tcBorders>
              <w:top w:val="single" w:color="auto" w:sz="4" w:space="0"/>
              <w:left w:val="nil"/>
              <w:right w:val="single" w:color="auto" w:sz="4" w:space="0"/>
            </w:tcBorders>
            <w:vAlign w:val="center"/>
          </w:tcPr>
          <w:p w14:paraId="235BA056">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投标人</w:t>
            </w:r>
          </w:p>
        </w:tc>
        <w:tc>
          <w:tcPr>
            <w:tcW w:w="4425" w:type="dxa"/>
            <w:tcBorders>
              <w:top w:val="single" w:color="auto" w:sz="4" w:space="0"/>
              <w:left w:val="nil"/>
              <w:right w:val="single" w:color="auto" w:sz="4" w:space="0"/>
            </w:tcBorders>
            <w:vAlign w:val="center"/>
          </w:tcPr>
          <w:p w14:paraId="4F28CBF8">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投标报价</w:t>
            </w:r>
          </w:p>
        </w:tc>
        <w:tc>
          <w:tcPr>
            <w:tcW w:w="1285" w:type="dxa"/>
            <w:tcBorders>
              <w:top w:val="single" w:color="auto" w:sz="4" w:space="0"/>
              <w:left w:val="single" w:color="auto" w:sz="4" w:space="0"/>
              <w:right w:val="single" w:color="auto" w:sz="4" w:space="0"/>
            </w:tcBorders>
            <w:vAlign w:val="center"/>
          </w:tcPr>
          <w:p w14:paraId="3F9F4BBC">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6A96DE08">
        <w:tblPrEx>
          <w:tblCellMar>
            <w:top w:w="0" w:type="dxa"/>
            <w:left w:w="108" w:type="dxa"/>
            <w:bottom w:w="0" w:type="dxa"/>
            <w:right w:w="108" w:type="dxa"/>
          </w:tblCellMar>
        </w:tblPrEx>
        <w:trPr>
          <w:trHeight w:val="9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6B664A15">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1</w:t>
            </w:r>
          </w:p>
        </w:tc>
        <w:tc>
          <w:tcPr>
            <w:tcW w:w="2209" w:type="dxa"/>
            <w:tcBorders>
              <w:top w:val="single" w:color="auto" w:sz="4" w:space="0"/>
              <w:left w:val="nil"/>
              <w:bottom w:val="single" w:color="auto" w:sz="4" w:space="0"/>
              <w:right w:val="single" w:color="auto" w:sz="4" w:space="0"/>
            </w:tcBorders>
            <w:vAlign w:val="center"/>
          </w:tcPr>
          <w:p w14:paraId="266E6114">
            <w:pPr>
              <w:jc w:val="center"/>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赣州市湘赣物业服务有限公司</w:t>
            </w:r>
          </w:p>
        </w:tc>
        <w:tc>
          <w:tcPr>
            <w:tcW w:w="4425" w:type="dxa"/>
            <w:tcBorders>
              <w:top w:val="single" w:color="auto" w:sz="4" w:space="0"/>
              <w:left w:val="nil"/>
              <w:bottom w:val="single" w:color="auto" w:sz="4" w:space="0"/>
              <w:right w:val="single" w:color="auto" w:sz="4" w:space="0"/>
            </w:tcBorders>
            <w:vAlign w:val="center"/>
          </w:tcPr>
          <w:p w14:paraId="45FEA8C4">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多层住宅1.8 元/平方米·月</w:t>
            </w:r>
          </w:p>
          <w:p w14:paraId="79603E92">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商业 3元/平方米·月</w:t>
            </w:r>
          </w:p>
          <w:p w14:paraId="2E679A52">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其他：车位管理费30元/月</w:t>
            </w:r>
          </w:p>
        </w:tc>
        <w:tc>
          <w:tcPr>
            <w:tcW w:w="1285" w:type="dxa"/>
            <w:tcBorders>
              <w:top w:val="single" w:color="auto" w:sz="4" w:space="0"/>
              <w:left w:val="single" w:color="auto" w:sz="4" w:space="0"/>
              <w:bottom w:val="single" w:color="auto" w:sz="4" w:space="0"/>
              <w:right w:val="single" w:color="auto" w:sz="4" w:space="0"/>
            </w:tcBorders>
            <w:vAlign w:val="center"/>
          </w:tcPr>
          <w:p w14:paraId="217573AE">
            <w:pPr>
              <w:widowControl/>
              <w:spacing w:line="360" w:lineRule="auto"/>
              <w:jc w:val="center"/>
              <w:rPr>
                <w:rFonts w:hint="eastAsia" w:ascii="仿宋" w:hAnsi="仿宋" w:eastAsia="仿宋" w:cs="仿宋"/>
                <w:b w:val="0"/>
                <w:bCs/>
                <w:sz w:val="24"/>
                <w:szCs w:val="24"/>
              </w:rPr>
            </w:pPr>
          </w:p>
        </w:tc>
      </w:tr>
      <w:tr w14:paraId="370D0C00">
        <w:tblPrEx>
          <w:tblCellMar>
            <w:top w:w="0" w:type="dxa"/>
            <w:left w:w="108" w:type="dxa"/>
            <w:bottom w:w="0" w:type="dxa"/>
            <w:right w:w="108" w:type="dxa"/>
          </w:tblCellMar>
        </w:tblPrEx>
        <w:trPr>
          <w:trHeight w:val="83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7684CE71">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2</w:t>
            </w:r>
          </w:p>
        </w:tc>
        <w:tc>
          <w:tcPr>
            <w:tcW w:w="2209" w:type="dxa"/>
            <w:tcBorders>
              <w:top w:val="single" w:color="auto" w:sz="4" w:space="0"/>
              <w:left w:val="nil"/>
              <w:bottom w:val="single" w:color="auto" w:sz="4" w:space="0"/>
              <w:right w:val="single" w:color="auto" w:sz="4" w:space="0"/>
            </w:tcBorders>
            <w:vAlign w:val="center"/>
          </w:tcPr>
          <w:p w14:paraId="3D3413E8">
            <w:pPr>
              <w:jc w:val="center"/>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赣州市东创物业管理有限公司</w:t>
            </w:r>
          </w:p>
        </w:tc>
        <w:tc>
          <w:tcPr>
            <w:tcW w:w="4425" w:type="dxa"/>
            <w:tcBorders>
              <w:top w:val="single" w:color="auto" w:sz="4" w:space="0"/>
              <w:left w:val="nil"/>
              <w:bottom w:val="single" w:color="auto" w:sz="4" w:space="0"/>
              <w:right w:val="single" w:color="auto" w:sz="4" w:space="0"/>
            </w:tcBorders>
            <w:vAlign w:val="center"/>
          </w:tcPr>
          <w:p w14:paraId="2BD662F0">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多层住宅1.8 元/平方米·月</w:t>
            </w:r>
          </w:p>
          <w:p w14:paraId="18AAEFEA">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商业 3元/平方米·月</w:t>
            </w:r>
          </w:p>
          <w:p w14:paraId="221240CF">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其他：车位管理费30元/月</w:t>
            </w:r>
          </w:p>
        </w:tc>
        <w:tc>
          <w:tcPr>
            <w:tcW w:w="1285" w:type="dxa"/>
            <w:tcBorders>
              <w:top w:val="single" w:color="auto" w:sz="4" w:space="0"/>
              <w:left w:val="single" w:color="auto" w:sz="4" w:space="0"/>
              <w:bottom w:val="single" w:color="auto" w:sz="4" w:space="0"/>
              <w:right w:val="single" w:color="auto" w:sz="4" w:space="0"/>
            </w:tcBorders>
            <w:vAlign w:val="center"/>
          </w:tcPr>
          <w:p w14:paraId="42EB6049">
            <w:pPr>
              <w:widowControl/>
              <w:spacing w:line="360" w:lineRule="auto"/>
              <w:jc w:val="center"/>
              <w:rPr>
                <w:rFonts w:hint="eastAsia" w:ascii="仿宋" w:hAnsi="仿宋" w:eastAsia="仿宋" w:cs="仿宋"/>
                <w:b w:val="0"/>
                <w:bCs/>
                <w:sz w:val="24"/>
                <w:szCs w:val="24"/>
              </w:rPr>
            </w:pPr>
          </w:p>
        </w:tc>
      </w:tr>
      <w:tr w14:paraId="2A7A28C3">
        <w:tblPrEx>
          <w:tblCellMar>
            <w:top w:w="0" w:type="dxa"/>
            <w:left w:w="108" w:type="dxa"/>
            <w:bottom w:w="0" w:type="dxa"/>
            <w:right w:w="108" w:type="dxa"/>
          </w:tblCellMar>
        </w:tblPrEx>
        <w:trPr>
          <w:trHeight w:val="1226"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18494A1F">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3</w:t>
            </w:r>
          </w:p>
        </w:tc>
        <w:tc>
          <w:tcPr>
            <w:tcW w:w="2209" w:type="dxa"/>
            <w:tcBorders>
              <w:top w:val="single" w:color="auto" w:sz="4" w:space="0"/>
              <w:left w:val="nil"/>
              <w:bottom w:val="single" w:color="auto" w:sz="4" w:space="0"/>
              <w:right w:val="single" w:color="auto" w:sz="4" w:space="0"/>
            </w:tcBorders>
            <w:vAlign w:val="center"/>
          </w:tcPr>
          <w:p w14:paraId="0E1ADC70">
            <w:pPr>
              <w:jc w:val="center"/>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赣州市南康区祥苑物业管理有限公司</w:t>
            </w:r>
          </w:p>
        </w:tc>
        <w:tc>
          <w:tcPr>
            <w:tcW w:w="4425" w:type="dxa"/>
            <w:tcBorders>
              <w:top w:val="single" w:color="auto" w:sz="4" w:space="0"/>
              <w:left w:val="nil"/>
              <w:bottom w:val="single" w:color="auto" w:sz="4" w:space="0"/>
              <w:right w:val="single" w:color="auto" w:sz="4" w:space="0"/>
            </w:tcBorders>
            <w:vAlign w:val="center"/>
          </w:tcPr>
          <w:p w14:paraId="78FBFFC1">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多层住宅1.8 元/平方米·月</w:t>
            </w:r>
          </w:p>
          <w:p w14:paraId="7F52E8F7">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商业 3元/平方米·月</w:t>
            </w:r>
          </w:p>
          <w:p w14:paraId="79C673CE">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其他：车位管理费30元/月</w:t>
            </w:r>
          </w:p>
        </w:tc>
        <w:tc>
          <w:tcPr>
            <w:tcW w:w="1285" w:type="dxa"/>
            <w:tcBorders>
              <w:top w:val="single" w:color="auto" w:sz="4" w:space="0"/>
              <w:left w:val="single" w:color="auto" w:sz="4" w:space="0"/>
              <w:bottom w:val="single" w:color="auto" w:sz="4" w:space="0"/>
              <w:right w:val="single" w:color="auto" w:sz="4" w:space="0"/>
            </w:tcBorders>
            <w:vAlign w:val="center"/>
          </w:tcPr>
          <w:p w14:paraId="1D54C698">
            <w:pPr>
              <w:widowControl/>
              <w:spacing w:line="360" w:lineRule="auto"/>
              <w:jc w:val="center"/>
              <w:rPr>
                <w:rFonts w:hint="eastAsia" w:ascii="仿宋" w:hAnsi="仿宋" w:eastAsia="仿宋" w:cs="仿宋"/>
                <w:b w:val="0"/>
                <w:bCs/>
                <w:sz w:val="24"/>
                <w:szCs w:val="24"/>
              </w:rPr>
            </w:pPr>
          </w:p>
        </w:tc>
      </w:tr>
    </w:tbl>
    <w:p w14:paraId="6235F4CB">
      <w:pPr>
        <w:adjustRightInd w:val="0"/>
        <w:snapToGrid w:val="0"/>
        <w:spacing w:line="360" w:lineRule="auto"/>
        <w:ind w:firstLine="482" w:firstLineChars="200"/>
        <w:rPr>
          <w:rFonts w:hint="eastAsia" w:ascii="仿宋" w:hAnsi="仿宋" w:eastAsia="仿宋" w:cs="仿宋"/>
          <w:bCs/>
          <w:sz w:val="24"/>
          <w:szCs w:val="24"/>
          <w:lang w:eastAsia="zh-CN"/>
        </w:rPr>
      </w:pPr>
      <w:r>
        <w:rPr>
          <w:rFonts w:hint="eastAsia" w:ascii="仿宋" w:hAnsi="仿宋" w:eastAsia="仿宋" w:cs="仿宋"/>
          <w:bCs/>
          <w:sz w:val="24"/>
          <w:szCs w:val="24"/>
        </w:rPr>
        <w:t>四、否决投标的情况说明：无。</w:t>
      </w:r>
    </w:p>
    <w:p w14:paraId="61BE7275">
      <w:pPr>
        <w:adjustRightInd w:val="0"/>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五、评审用表</w:t>
      </w:r>
    </w:p>
    <w:p w14:paraId="716A64BC">
      <w:pPr>
        <w:pStyle w:val="4"/>
        <w:adjustRightInd w:val="0"/>
        <w:snapToGrid w:val="0"/>
        <w:jc w:val="center"/>
        <w:rPr>
          <w:rFonts w:hint="eastAsia" w:ascii="仿宋" w:hAnsi="仿宋" w:eastAsia="仿宋" w:cs="仿宋"/>
          <w:kern w:val="0"/>
          <w:sz w:val="24"/>
          <w:szCs w:val="24"/>
          <w:lang w:val="en-US" w:bidi="ar-SA"/>
        </w:rPr>
      </w:pPr>
      <w:r>
        <w:rPr>
          <w:rFonts w:hint="eastAsia" w:ascii="仿宋" w:hAnsi="仿宋" w:eastAsia="仿宋" w:cs="仿宋"/>
          <w:kern w:val="0"/>
          <w:sz w:val="24"/>
          <w:szCs w:val="24"/>
          <w:lang w:val="en-US" w:bidi="ar-SA"/>
        </w:rPr>
        <w:t>表一 资格审查表</w:t>
      </w:r>
    </w:p>
    <w:tbl>
      <w:tblPr>
        <w:tblStyle w:val="9"/>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706"/>
        <w:gridCol w:w="1200"/>
        <w:gridCol w:w="1155"/>
        <w:gridCol w:w="1396"/>
      </w:tblGrid>
      <w:tr w14:paraId="556D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2" w:type="dxa"/>
            <w:vMerge w:val="restart"/>
            <w:noWrap w:val="0"/>
            <w:vAlign w:val="center"/>
          </w:tcPr>
          <w:p w14:paraId="646AF7C1">
            <w:pPr>
              <w:spacing w:line="40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rPr>
              <w:t>序号</w:t>
            </w:r>
          </w:p>
        </w:tc>
        <w:tc>
          <w:tcPr>
            <w:tcW w:w="5706" w:type="dxa"/>
            <w:vMerge w:val="restart"/>
            <w:noWrap w:val="0"/>
            <w:vAlign w:val="center"/>
          </w:tcPr>
          <w:p w14:paraId="685DC63D">
            <w:pPr>
              <w:spacing w:line="40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rPr>
              <w:t>审查内容</w:t>
            </w:r>
          </w:p>
        </w:tc>
        <w:tc>
          <w:tcPr>
            <w:tcW w:w="3751" w:type="dxa"/>
            <w:gridSpan w:val="3"/>
            <w:noWrap w:val="0"/>
            <w:vAlign w:val="center"/>
          </w:tcPr>
          <w:p w14:paraId="4C992FD5">
            <w:pPr>
              <w:spacing w:line="40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rPr>
              <w:t>投标人名称</w:t>
            </w:r>
          </w:p>
        </w:tc>
      </w:tr>
      <w:tr w14:paraId="327D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642" w:type="dxa"/>
            <w:vMerge w:val="continue"/>
            <w:noWrap w:val="0"/>
            <w:vAlign w:val="center"/>
          </w:tcPr>
          <w:p w14:paraId="78C939A0">
            <w:pPr>
              <w:spacing w:line="400" w:lineRule="exact"/>
              <w:jc w:val="center"/>
              <w:rPr>
                <w:rFonts w:hint="eastAsia" w:ascii="仿宋" w:hAnsi="仿宋" w:eastAsia="仿宋" w:cs="仿宋"/>
                <w:b w:val="0"/>
                <w:bCs w:val="0"/>
                <w:snapToGrid w:val="0"/>
                <w:sz w:val="24"/>
                <w:szCs w:val="24"/>
              </w:rPr>
            </w:pPr>
          </w:p>
        </w:tc>
        <w:tc>
          <w:tcPr>
            <w:tcW w:w="5706" w:type="dxa"/>
            <w:vMerge w:val="continue"/>
            <w:noWrap w:val="0"/>
            <w:vAlign w:val="center"/>
          </w:tcPr>
          <w:p w14:paraId="4859A373">
            <w:pPr>
              <w:spacing w:line="400" w:lineRule="exact"/>
              <w:jc w:val="center"/>
              <w:rPr>
                <w:rFonts w:hint="eastAsia" w:ascii="仿宋" w:hAnsi="仿宋" w:eastAsia="仿宋" w:cs="仿宋"/>
                <w:b w:val="0"/>
                <w:bCs w:val="0"/>
                <w:snapToGrid w:val="0"/>
                <w:sz w:val="24"/>
                <w:szCs w:val="24"/>
              </w:rPr>
            </w:pPr>
          </w:p>
        </w:tc>
        <w:tc>
          <w:tcPr>
            <w:tcW w:w="1200" w:type="dxa"/>
            <w:noWrap w:val="0"/>
            <w:vAlign w:val="center"/>
          </w:tcPr>
          <w:p w14:paraId="3EADC78D">
            <w:pPr>
              <w:spacing w:line="40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rPr>
              <w:t>赣州市湘赣物业服务有限公司</w:t>
            </w:r>
          </w:p>
        </w:tc>
        <w:tc>
          <w:tcPr>
            <w:tcW w:w="1155" w:type="dxa"/>
            <w:noWrap w:val="0"/>
            <w:vAlign w:val="center"/>
          </w:tcPr>
          <w:p w14:paraId="71324DAA">
            <w:pPr>
              <w:spacing w:line="40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rPr>
              <w:t>赣州市东创物业管理有限公司</w:t>
            </w:r>
          </w:p>
        </w:tc>
        <w:tc>
          <w:tcPr>
            <w:tcW w:w="1396" w:type="dxa"/>
            <w:noWrap w:val="0"/>
            <w:vAlign w:val="center"/>
          </w:tcPr>
          <w:p w14:paraId="1C271F7B">
            <w:pPr>
              <w:spacing w:line="400" w:lineRule="exact"/>
              <w:jc w:val="center"/>
              <w:rPr>
                <w:rFonts w:hint="eastAsia" w:ascii="仿宋" w:hAnsi="仿宋" w:eastAsia="仿宋" w:cs="仿宋"/>
                <w:b w:val="0"/>
                <w:bCs w:val="0"/>
                <w:snapToGrid w:val="0"/>
                <w:sz w:val="24"/>
                <w:szCs w:val="24"/>
                <w:lang w:val="en-US" w:eastAsia="zh-CN"/>
              </w:rPr>
            </w:pPr>
            <w:r>
              <w:rPr>
                <w:rFonts w:hint="eastAsia" w:ascii="仿宋" w:hAnsi="仿宋" w:eastAsia="仿宋" w:cs="仿宋"/>
                <w:b w:val="0"/>
                <w:bCs w:val="0"/>
                <w:snapToGrid w:val="0"/>
                <w:sz w:val="24"/>
                <w:szCs w:val="24"/>
                <w:lang w:val="en-US" w:eastAsia="zh-CN"/>
              </w:rPr>
              <w:t>赣州市南康区祥苑物业管理有限公司</w:t>
            </w:r>
          </w:p>
        </w:tc>
      </w:tr>
      <w:tr w14:paraId="5D0D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42" w:type="dxa"/>
            <w:noWrap w:val="0"/>
            <w:vAlign w:val="center"/>
          </w:tcPr>
          <w:p w14:paraId="0F163261">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rPr>
              <w:t>1</w:t>
            </w:r>
          </w:p>
        </w:tc>
        <w:tc>
          <w:tcPr>
            <w:tcW w:w="5706" w:type="dxa"/>
            <w:noWrap w:val="0"/>
            <w:vAlign w:val="center"/>
          </w:tcPr>
          <w:p w14:paraId="1C0F5AD0">
            <w:pPr>
              <w:spacing w:line="360" w:lineRule="exact"/>
              <w:rPr>
                <w:rFonts w:hint="eastAsia" w:ascii="仿宋" w:hAnsi="仿宋" w:eastAsia="仿宋" w:cs="仿宋"/>
                <w:b w:val="0"/>
                <w:bCs w:val="0"/>
                <w:snapToGrid w:val="0"/>
                <w:sz w:val="24"/>
                <w:szCs w:val="24"/>
              </w:rPr>
            </w:pPr>
            <w:r>
              <w:rPr>
                <w:rFonts w:hint="eastAsia" w:ascii="仿宋" w:hAnsi="仿宋" w:eastAsia="仿宋" w:cs="仿宋"/>
                <w:b w:val="0"/>
                <w:bCs w:val="0"/>
                <w:sz w:val="24"/>
                <w:szCs w:val="24"/>
              </w:rPr>
              <w:t>投标人须为中国境内登记注册的独立法人机构（</w:t>
            </w:r>
            <w:r>
              <w:rPr>
                <w:rFonts w:hint="eastAsia" w:ascii="仿宋" w:hAnsi="仿宋" w:eastAsia="仿宋" w:cs="仿宋"/>
                <w:b w:val="0"/>
                <w:bCs w:val="0"/>
                <w:sz w:val="24"/>
                <w:szCs w:val="24"/>
                <w:lang w:val="en-US" w:eastAsia="zh-CN"/>
              </w:rPr>
              <w:t>投标文件中</w:t>
            </w:r>
            <w:r>
              <w:rPr>
                <w:rFonts w:hint="eastAsia" w:ascii="仿宋" w:hAnsi="仿宋" w:eastAsia="仿宋" w:cs="仿宋"/>
                <w:b w:val="0"/>
                <w:bCs w:val="0"/>
                <w:sz w:val="24"/>
                <w:szCs w:val="24"/>
              </w:rPr>
              <w:t>须提供营业执照原件扫描件</w:t>
            </w:r>
            <w:r>
              <w:rPr>
                <w:rFonts w:hint="eastAsia" w:ascii="仿宋" w:hAnsi="仿宋" w:eastAsia="仿宋" w:cs="仿宋"/>
                <w:b w:val="0"/>
                <w:bCs w:val="0"/>
                <w:sz w:val="24"/>
                <w:szCs w:val="24"/>
                <w:lang w:val="en-US" w:eastAsia="zh-CN"/>
              </w:rPr>
              <w:t>或复印件并加盖投标人公章</w:t>
            </w:r>
            <w:r>
              <w:rPr>
                <w:rFonts w:hint="eastAsia" w:ascii="仿宋" w:hAnsi="仿宋" w:eastAsia="仿宋" w:cs="仿宋"/>
                <w:b w:val="0"/>
                <w:bCs w:val="0"/>
                <w:sz w:val="24"/>
                <w:szCs w:val="24"/>
              </w:rPr>
              <w:t>）。</w:t>
            </w:r>
          </w:p>
        </w:tc>
        <w:tc>
          <w:tcPr>
            <w:tcW w:w="1200" w:type="dxa"/>
            <w:noWrap w:val="0"/>
            <w:vAlign w:val="center"/>
          </w:tcPr>
          <w:p w14:paraId="1E92D653">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color w:val="auto"/>
                <w:spacing w:val="-5"/>
                <w:position w:val="13"/>
                <w:sz w:val="24"/>
                <w:szCs w:val="24"/>
                <w:highlight w:val="none"/>
              </w:rPr>
              <w:t>√</w:t>
            </w:r>
          </w:p>
        </w:tc>
        <w:tc>
          <w:tcPr>
            <w:tcW w:w="1155" w:type="dxa"/>
            <w:noWrap w:val="0"/>
            <w:vAlign w:val="center"/>
          </w:tcPr>
          <w:p w14:paraId="5D56881B">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color w:val="auto"/>
                <w:spacing w:val="-5"/>
                <w:position w:val="13"/>
                <w:sz w:val="24"/>
                <w:szCs w:val="24"/>
                <w:highlight w:val="none"/>
              </w:rPr>
              <w:t>√</w:t>
            </w:r>
          </w:p>
        </w:tc>
        <w:tc>
          <w:tcPr>
            <w:tcW w:w="1396" w:type="dxa"/>
            <w:noWrap w:val="0"/>
            <w:vAlign w:val="center"/>
          </w:tcPr>
          <w:p w14:paraId="2F8AC422">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color w:val="auto"/>
                <w:spacing w:val="-5"/>
                <w:position w:val="13"/>
                <w:sz w:val="24"/>
                <w:szCs w:val="24"/>
                <w:highlight w:val="none"/>
              </w:rPr>
              <w:t>√</w:t>
            </w:r>
          </w:p>
        </w:tc>
      </w:tr>
      <w:tr w14:paraId="6D43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42" w:type="dxa"/>
            <w:noWrap w:val="0"/>
            <w:vAlign w:val="center"/>
          </w:tcPr>
          <w:p w14:paraId="7D7B52B1">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rPr>
              <w:t>2</w:t>
            </w:r>
          </w:p>
        </w:tc>
        <w:tc>
          <w:tcPr>
            <w:tcW w:w="5706" w:type="dxa"/>
            <w:noWrap w:val="0"/>
            <w:vAlign w:val="center"/>
          </w:tcPr>
          <w:p w14:paraId="407F117B">
            <w:pPr>
              <w:tabs>
                <w:tab w:val="left" w:pos="-1080"/>
              </w:tabs>
              <w:spacing w:line="36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投标人近三年（从招标公告发布之日起倒算）全国</w:t>
            </w:r>
            <w:r>
              <w:rPr>
                <w:rFonts w:hint="eastAsia" w:ascii="仿宋" w:hAnsi="仿宋" w:eastAsia="仿宋" w:cs="仿宋"/>
                <w:b w:val="0"/>
                <w:bCs w:val="0"/>
                <w:sz w:val="24"/>
                <w:szCs w:val="24"/>
                <w:lang w:eastAsia="zh-Hans"/>
              </w:rPr>
              <w:t>在管的物业管理项目中有单个项目规模超过</w:t>
            </w:r>
            <w:r>
              <w:rPr>
                <w:rFonts w:hint="eastAsia" w:ascii="仿宋" w:hAnsi="仿宋" w:eastAsia="仿宋" w:cs="仿宋"/>
                <w:b w:val="0"/>
                <w:bCs w:val="0"/>
                <w:sz w:val="24"/>
                <w:szCs w:val="24"/>
                <w:lang w:val="en-US" w:eastAsia="zh-CN"/>
              </w:rPr>
              <w:t xml:space="preserve"> 4</w:t>
            </w:r>
            <w:r>
              <w:rPr>
                <w:rFonts w:hint="eastAsia" w:ascii="仿宋" w:hAnsi="仿宋" w:eastAsia="仿宋" w:cs="仿宋"/>
                <w:b w:val="0"/>
                <w:bCs w:val="0"/>
                <w:sz w:val="24"/>
                <w:szCs w:val="24"/>
                <w:lang w:eastAsia="zh-Hans"/>
              </w:rPr>
              <w:t>万平方米（</w:t>
            </w:r>
            <w:r>
              <w:rPr>
                <w:rFonts w:hint="eastAsia" w:ascii="仿宋" w:hAnsi="仿宋" w:eastAsia="仿宋" w:cs="仿宋"/>
                <w:b w:val="0"/>
                <w:bCs w:val="0"/>
                <w:sz w:val="24"/>
                <w:szCs w:val="24"/>
                <w:lang w:val="en-US" w:eastAsia="zh-Hans"/>
              </w:rPr>
              <w:t>投标文件中</w:t>
            </w:r>
            <w:r>
              <w:rPr>
                <w:rFonts w:hint="eastAsia" w:ascii="仿宋" w:hAnsi="仿宋" w:eastAsia="仿宋" w:cs="仿宋"/>
                <w:b w:val="0"/>
                <w:bCs w:val="0"/>
                <w:sz w:val="24"/>
                <w:szCs w:val="24"/>
                <w:lang w:eastAsia="zh-Hans"/>
              </w:rPr>
              <w:t>须提供物业服务合同关键页扫描件</w:t>
            </w:r>
            <w:r>
              <w:rPr>
                <w:rFonts w:hint="eastAsia" w:ascii="仿宋" w:hAnsi="仿宋" w:eastAsia="仿宋" w:cs="仿宋"/>
                <w:b w:val="0"/>
                <w:bCs w:val="0"/>
                <w:sz w:val="24"/>
                <w:szCs w:val="24"/>
                <w:lang w:val="en-US" w:eastAsia="zh-Hans"/>
              </w:rPr>
              <w:t>或复印件并加盖投标人公章</w:t>
            </w:r>
            <w:r>
              <w:rPr>
                <w:rFonts w:hint="eastAsia" w:ascii="仿宋" w:hAnsi="仿宋" w:eastAsia="仿宋" w:cs="仿宋"/>
                <w:b w:val="0"/>
                <w:bCs w:val="0"/>
                <w:sz w:val="24"/>
                <w:szCs w:val="24"/>
                <w:lang w:eastAsia="zh-Hans"/>
              </w:rPr>
              <w:t>）</w:t>
            </w:r>
            <w:r>
              <w:rPr>
                <w:rFonts w:hint="eastAsia" w:ascii="仿宋" w:hAnsi="仿宋" w:eastAsia="仿宋" w:cs="仿宋"/>
                <w:b w:val="0"/>
                <w:bCs w:val="0"/>
                <w:sz w:val="24"/>
                <w:szCs w:val="24"/>
              </w:rPr>
              <w:t>。</w:t>
            </w:r>
          </w:p>
        </w:tc>
        <w:tc>
          <w:tcPr>
            <w:tcW w:w="1200" w:type="dxa"/>
            <w:noWrap w:val="0"/>
            <w:vAlign w:val="center"/>
          </w:tcPr>
          <w:p w14:paraId="549C066C">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color w:val="auto"/>
                <w:spacing w:val="-5"/>
                <w:position w:val="13"/>
                <w:sz w:val="24"/>
                <w:szCs w:val="24"/>
                <w:highlight w:val="none"/>
              </w:rPr>
              <w:t>√</w:t>
            </w:r>
          </w:p>
        </w:tc>
        <w:tc>
          <w:tcPr>
            <w:tcW w:w="1155" w:type="dxa"/>
            <w:noWrap w:val="0"/>
            <w:vAlign w:val="center"/>
          </w:tcPr>
          <w:p w14:paraId="1276F4FC">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color w:val="auto"/>
                <w:spacing w:val="-5"/>
                <w:position w:val="13"/>
                <w:sz w:val="24"/>
                <w:szCs w:val="24"/>
                <w:highlight w:val="none"/>
              </w:rPr>
              <w:t>√</w:t>
            </w:r>
          </w:p>
        </w:tc>
        <w:tc>
          <w:tcPr>
            <w:tcW w:w="1396" w:type="dxa"/>
            <w:noWrap w:val="0"/>
            <w:vAlign w:val="center"/>
          </w:tcPr>
          <w:p w14:paraId="5EAAD99B">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color w:val="auto"/>
                <w:spacing w:val="-5"/>
                <w:position w:val="13"/>
                <w:sz w:val="24"/>
                <w:szCs w:val="24"/>
                <w:highlight w:val="none"/>
              </w:rPr>
              <w:t>√</w:t>
            </w:r>
          </w:p>
        </w:tc>
      </w:tr>
      <w:tr w14:paraId="3E3E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42" w:type="dxa"/>
            <w:noWrap w:val="0"/>
            <w:vAlign w:val="center"/>
          </w:tcPr>
          <w:p w14:paraId="33258375">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rPr>
              <w:t>3</w:t>
            </w:r>
          </w:p>
          <w:p w14:paraId="4E238827">
            <w:pPr>
              <w:tabs>
                <w:tab w:val="left" w:pos="-1080"/>
              </w:tabs>
              <w:spacing w:line="360" w:lineRule="exact"/>
              <w:jc w:val="center"/>
              <w:rPr>
                <w:rFonts w:hint="eastAsia" w:ascii="仿宋" w:hAnsi="仿宋" w:eastAsia="仿宋" w:cs="仿宋"/>
                <w:b w:val="0"/>
                <w:bCs w:val="0"/>
                <w:sz w:val="24"/>
                <w:szCs w:val="24"/>
              </w:rPr>
            </w:pPr>
          </w:p>
        </w:tc>
        <w:tc>
          <w:tcPr>
            <w:tcW w:w="5706" w:type="dxa"/>
            <w:noWrap w:val="0"/>
            <w:vAlign w:val="center"/>
          </w:tcPr>
          <w:p w14:paraId="6ACEBDD7">
            <w:pPr>
              <w:tabs>
                <w:tab w:val="left" w:pos="-1080"/>
              </w:tabs>
              <w:spacing w:line="3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投标人财务状况良好，不存在侵占或非法挪用业主的物业管理费、物业专项维修资金、公共收益等款项的行为（</w:t>
            </w:r>
            <w:r>
              <w:rPr>
                <w:rFonts w:hint="eastAsia" w:ascii="仿宋" w:hAnsi="仿宋" w:eastAsia="仿宋" w:cs="仿宋"/>
                <w:b w:val="0"/>
                <w:bCs w:val="0"/>
                <w:sz w:val="24"/>
                <w:szCs w:val="24"/>
                <w:lang w:val="en-US" w:eastAsia="zh-CN"/>
              </w:rPr>
              <w:t>投标文件中</w:t>
            </w:r>
            <w:r>
              <w:rPr>
                <w:rFonts w:hint="eastAsia" w:ascii="仿宋" w:hAnsi="仿宋" w:eastAsia="仿宋" w:cs="仿宋"/>
                <w:b w:val="0"/>
                <w:bCs w:val="0"/>
                <w:sz w:val="24"/>
                <w:szCs w:val="24"/>
              </w:rPr>
              <w:t>须提供承诺书</w:t>
            </w:r>
            <w:r>
              <w:rPr>
                <w:rFonts w:hint="eastAsia" w:ascii="仿宋" w:hAnsi="仿宋" w:eastAsia="仿宋" w:cs="仿宋"/>
                <w:b w:val="0"/>
                <w:bCs w:val="0"/>
                <w:sz w:val="24"/>
                <w:szCs w:val="24"/>
                <w:lang w:val="en-US" w:eastAsia="zh-CN"/>
              </w:rPr>
              <w:t>并加盖投标人公章</w:t>
            </w:r>
            <w:r>
              <w:rPr>
                <w:rFonts w:hint="eastAsia" w:ascii="仿宋" w:hAnsi="仿宋" w:eastAsia="仿宋" w:cs="仿宋"/>
                <w:b w:val="0"/>
                <w:bCs w:val="0"/>
                <w:sz w:val="24"/>
                <w:szCs w:val="24"/>
              </w:rPr>
              <w:t>，格式自拟）</w:t>
            </w:r>
            <w:r>
              <w:rPr>
                <w:rFonts w:hint="eastAsia" w:ascii="仿宋" w:hAnsi="仿宋" w:eastAsia="仿宋" w:cs="仿宋"/>
                <w:b w:val="0"/>
                <w:bCs w:val="0"/>
                <w:sz w:val="24"/>
                <w:szCs w:val="24"/>
                <w:lang w:eastAsia="zh-CN"/>
              </w:rPr>
              <w:t>。</w:t>
            </w:r>
          </w:p>
        </w:tc>
        <w:tc>
          <w:tcPr>
            <w:tcW w:w="1200" w:type="dxa"/>
            <w:noWrap w:val="0"/>
            <w:vAlign w:val="center"/>
          </w:tcPr>
          <w:p w14:paraId="72FF095F">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color w:val="auto"/>
                <w:spacing w:val="-5"/>
                <w:position w:val="13"/>
                <w:sz w:val="24"/>
                <w:szCs w:val="24"/>
                <w:highlight w:val="none"/>
              </w:rPr>
              <w:t>√</w:t>
            </w:r>
          </w:p>
        </w:tc>
        <w:tc>
          <w:tcPr>
            <w:tcW w:w="1155" w:type="dxa"/>
            <w:noWrap w:val="0"/>
            <w:vAlign w:val="center"/>
          </w:tcPr>
          <w:p w14:paraId="1A0AE7A3">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color w:val="auto"/>
                <w:spacing w:val="-5"/>
                <w:position w:val="13"/>
                <w:sz w:val="24"/>
                <w:szCs w:val="24"/>
                <w:highlight w:val="none"/>
              </w:rPr>
              <w:t>√</w:t>
            </w:r>
          </w:p>
        </w:tc>
        <w:tc>
          <w:tcPr>
            <w:tcW w:w="1396" w:type="dxa"/>
            <w:noWrap w:val="0"/>
            <w:vAlign w:val="center"/>
          </w:tcPr>
          <w:p w14:paraId="73AE3D32">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color w:val="auto"/>
                <w:spacing w:val="-5"/>
                <w:position w:val="13"/>
                <w:sz w:val="24"/>
                <w:szCs w:val="24"/>
                <w:highlight w:val="none"/>
              </w:rPr>
              <w:t>√</w:t>
            </w:r>
          </w:p>
        </w:tc>
      </w:tr>
      <w:tr w14:paraId="4F5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42" w:type="dxa"/>
            <w:noWrap w:val="0"/>
            <w:vAlign w:val="center"/>
          </w:tcPr>
          <w:p w14:paraId="6D26E146">
            <w:pPr>
              <w:tabs>
                <w:tab w:val="left" w:pos="-1080"/>
              </w:tabs>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4</w:t>
            </w:r>
          </w:p>
        </w:tc>
        <w:tc>
          <w:tcPr>
            <w:tcW w:w="5706" w:type="dxa"/>
            <w:noWrap w:val="0"/>
            <w:vAlign w:val="center"/>
          </w:tcPr>
          <w:p w14:paraId="3A61ECFB">
            <w:pPr>
              <w:tabs>
                <w:tab w:val="left" w:pos="-1080"/>
              </w:tabs>
              <w:spacing w:line="3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投标人近三年（从招标公告发布之日起倒算）未有被物业管理主管部门处罚或被查处有围标、串标、弄虚作假等行为（</w:t>
            </w:r>
            <w:r>
              <w:rPr>
                <w:rFonts w:hint="eastAsia" w:ascii="仿宋" w:hAnsi="仿宋" w:eastAsia="仿宋" w:cs="仿宋"/>
                <w:b w:val="0"/>
                <w:bCs w:val="0"/>
                <w:sz w:val="24"/>
                <w:szCs w:val="24"/>
                <w:lang w:val="en-US" w:eastAsia="zh-CN"/>
              </w:rPr>
              <w:t>投标文件中</w:t>
            </w:r>
            <w:r>
              <w:rPr>
                <w:rFonts w:hint="eastAsia" w:ascii="仿宋" w:hAnsi="仿宋" w:eastAsia="仿宋" w:cs="仿宋"/>
                <w:b w:val="0"/>
                <w:bCs w:val="0"/>
                <w:sz w:val="24"/>
                <w:szCs w:val="24"/>
              </w:rPr>
              <w:t>须提供承诺书</w:t>
            </w:r>
            <w:r>
              <w:rPr>
                <w:rFonts w:hint="eastAsia" w:ascii="仿宋" w:hAnsi="仿宋" w:eastAsia="仿宋" w:cs="仿宋"/>
                <w:b w:val="0"/>
                <w:bCs w:val="0"/>
                <w:sz w:val="24"/>
                <w:szCs w:val="24"/>
                <w:lang w:val="en-US" w:eastAsia="zh-CN"/>
              </w:rPr>
              <w:t>并加盖投标人公章</w:t>
            </w:r>
            <w:r>
              <w:rPr>
                <w:rFonts w:hint="eastAsia" w:ascii="仿宋" w:hAnsi="仿宋" w:eastAsia="仿宋" w:cs="仿宋"/>
                <w:b w:val="0"/>
                <w:bCs w:val="0"/>
                <w:sz w:val="24"/>
                <w:szCs w:val="24"/>
              </w:rPr>
              <w:t>，格式自拟）。</w:t>
            </w:r>
          </w:p>
        </w:tc>
        <w:tc>
          <w:tcPr>
            <w:tcW w:w="1200" w:type="dxa"/>
            <w:noWrap w:val="0"/>
            <w:vAlign w:val="center"/>
          </w:tcPr>
          <w:p w14:paraId="5BBCB829">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155" w:type="dxa"/>
            <w:noWrap w:val="0"/>
            <w:vAlign w:val="center"/>
          </w:tcPr>
          <w:p w14:paraId="3146C1DF">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396" w:type="dxa"/>
            <w:noWrap w:val="0"/>
            <w:vAlign w:val="center"/>
          </w:tcPr>
          <w:p w14:paraId="72BFC34D">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r>
      <w:tr w14:paraId="4570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42" w:type="dxa"/>
            <w:noWrap w:val="0"/>
            <w:vAlign w:val="center"/>
          </w:tcPr>
          <w:p w14:paraId="22050CB0">
            <w:pPr>
              <w:tabs>
                <w:tab w:val="left" w:pos="-1080"/>
              </w:tabs>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5</w:t>
            </w:r>
          </w:p>
        </w:tc>
        <w:tc>
          <w:tcPr>
            <w:tcW w:w="5706" w:type="dxa"/>
            <w:noWrap w:val="0"/>
            <w:vAlign w:val="center"/>
          </w:tcPr>
          <w:p w14:paraId="63720A3B">
            <w:pPr>
              <w:tabs>
                <w:tab w:val="left" w:pos="-1080"/>
              </w:tabs>
              <w:spacing w:line="3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投标人未被列入失信被执行人、重大税收违法失信主体、政府采购严重违法失信行为记录名单（</w:t>
            </w:r>
            <w:r>
              <w:rPr>
                <w:rFonts w:hint="eastAsia" w:ascii="仿宋" w:hAnsi="仿宋" w:eastAsia="仿宋" w:cs="仿宋"/>
                <w:b w:val="0"/>
                <w:bCs w:val="0"/>
                <w:sz w:val="24"/>
                <w:szCs w:val="24"/>
                <w:lang w:val="en-US" w:eastAsia="zh-CN"/>
              </w:rPr>
              <w:t>投标文件中</w:t>
            </w:r>
            <w:r>
              <w:rPr>
                <w:rFonts w:hint="eastAsia" w:ascii="仿宋" w:hAnsi="仿宋" w:eastAsia="仿宋" w:cs="仿宋"/>
                <w:b w:val="0"/>
                <w:bCs w:val="0"/>
                <w:sz w:val="24"/>
                <w:szCs w:val="24"/>
              </w:rPr>
              <w:t>须提供查询结果截图</w:t>
            </w:r>
            <w:r>
              <w:rPr>
                <w:rFonts w:hint="eastAsia" w:ascii="仿宋" w:hAnsi="仿宋" w:eastAsia="仿宋" w:cs="仿宋"/>
                <w:b w:val="0"/>
                <w:bCs w:val="0"/>
                <w:sz w:val="24"/>
                <w:szCs w:val="24"/>
                <w:lang w:val="en-US" w:eastAsia="zh-CN"/>
              </w:rPr>
              <w:t>并加盖投标人公章</w:t>
            </w:r>
            <w:r>
              <w:rPr>
                <w:rFonts w:hint="eastAsia" w:ascii="仿宋" w:hAnsi="仿宋" w:eastAsia="仿宋" w:cs="仿宋"/>
                <w:b w:val="0"/>
                <w:bCs w:val="0"/>
                <w:sz w:val="24"/>
                <w:szCs w:val="24"/>
              </w:rPr>
              <w:t>，截图应当包括查询日期及时间）。</w:t>
            </w:r>
          </w:p>
        </w:tc>
        <w:tc>
          <w:tcPr>
            <w:tcW w:w="1200" w:type="dxa"/>
            <w:noWrap w:val="0"/>
            <w:vAlign w:val="center"/>
          </w:tcPr>
          <w:p w14:paraId="376421BA">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155" w:type="dxa"/>
            <w:noWrap w:val="0"/>
            <w:vAlign w:val="center"/>
          </w:tcPr>
          <w:p w14:paraId="18A1F908">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396" w:type="dxa"/>
            <w:noWrap w:val="0"/>
            <w:vAlign w:val="center"/>
          </w:tcPr>
          <w:p w14:paraId="788080A9">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r>
      <w:tr w14:paraId="7823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42" w:type="dxa"/>
            <w:noWrap w:val="0"/>
            <w:vAlign w:val="center"/>
          </w:tcPr>
          <w:p w14:paraId="7583E587">
            <w:pPr>
              <w:tabs>
                <w:tab w:val="left" w:pos="-1080"/>
              </w:tabs>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6</w:t>
            </w:r>
          </w:p>
        </w:tc>
        <w:tc>
          <w:tcPr>
            <w:tcW w:w="5706" w:type="dxa"/>
            <w:noWrap w:val="0"/>
            <w:vAlign w:val="center"/>
          </w:tcPr>
          <w:p w14:paraId="167B1811">
            <w:pPr>
              <w:tabs>
                <w:tab w:val="left" w:pos="-1080"/>
              </w:tabs>
              <w:spacing w:line="3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投标人或其拟派驻本项目的项目负责人未有犯罪记录、未被列为失信被执行人（</w:t>
            </w:r>
            <w:r>
              <w:rPr>
                <w:rFonts w:hint="eastAsia" w:ascii="仿宋" w:hAnsi="仿宋" w:eastAsia="仿宋" w:cs="仿宋"/>
                <w:b w:val="0"/>
                <w:bCs w:val="0"/>
                <w:sz w:val="24"/>
                <w:szCs w:val="24"/>
                <w:lang w:val="en-US" w:eastAsia="zh-CN"/>
              </w:rPr>
              <w:t>投标文件中</w:t>
            </w:r>
            <w:r>
              <w:rPr>
                <w:rFonts w:hint="eastAsia" w:ascii="仿宋" w:hAnsi="仿宋" w:eastAsia="仿宋" w:cs="仿宋"/>
                <w:b w:val="0"/>
                <w:bCs w:val="0"/>
                <w:sz w:val="24"/>
                <w:szCs w:val="24"/>
              </w:rPr>
              <w:t>须提供承诺书</w:t>
            </w:r>
            <w:r>
              <w:rPr>
                <w:rFonts w:hint="eastAsia" w:ascii="仿宋" w:hAnsi="仿宋" w:eastAsia="仿宋" w:cs="仿宋"/>
                <w:b w:val="0"/>
                <w:bCs w:val="0"/>
                <w:sz w:val="24"/>
                <w:szCs w:val="24"/>
                <w:lang w:val="en-US" w:eastAsia="zh-CN"/>
              </w:rPr>
              <w:t>并加盖投标人公章</w:t>
            </w:r>
            <w:r>
              <w:rPr>
                <w:rFonts w:hint="eastAsia" w:ascii="仿宋" w:hAnsi="仿宋" w:eastAsia="仿宋" w:cs="仿宋"/>
                <w:b w:val="0"/>
                <w:bCs w:val="0"/>
                <w:sz w:val="24"/>
                <w:szCs w:val="24"/>
              </w:rPr>
              <w:t>，格式自拟）。</w:t>
            </w:r>
          </w:p>
        </w:tc>
        <w:tc>
          <w:tcPr>
            <w:tcW w:w="1200" w:type="dxa"/>
            <w:noWrap w:val="0"/>
            <w:vAlign w:val="center"/>
          </w:tcPr>
          <w:p w14:paraId="7129CD13">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155" w:type="dxa"/>
            <w:noWrap w:val="0"/>
            <w:vAlign w:val="center"/>
          </w:tcPr>
          <w:p w14:paraId="603E5CBB">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396" w:type="dxa"/>
            <w:noWrap w:val="0"/>
            <w:vAlign w:val="center"/>
          </w:tcPr>
          <w:p w14:paraId="4B7DDB32">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r>
      <w:tr w14:paraId="30BB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42" w:type="dxa"/>
            <w:noWrap w:val="0"/>
            <w:vAlign w:val="center"/>
          </w:tcPr>
          <w:p w14:paraId="357B84CE">
            <w:pPr>
              <w:tabs>
                <w:tab w:val="left" w:pos="-1080"/>
              </w:tabs>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5706" w:type="dxa"/>
            <w:noWrap w:val="0"/>
            <w:vAlign w:val="center"/>
          </w:tcPr>
          <w:p w14:paraId="4601D924">
            <w:pPr>
              <w:tabs>
                <w:tab w:val="left" w:pos="-1080"/>
              </w:tabs>
              <w:spacing w:line="360" w:lineRule="exac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rPr>
              <w:t>投标人在最近一次</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2023年）</w:t>
            </w:r>
            <w:r>
              <w:rPr>
                <w:rFonts w:hint="eastAsia" w:ascii="仿宋" w:hAnsi="仿宋" w:eastAsia="仿宋" w:cs="仿宋"/>
                <w:b w:val="0"/>
                <w:bCs w:val="0"/>
                <w:sz w:val="24"/>
                <w:szCs w:val="24"/>
              </w:rPr>
              <w:t>江西省物业服务企业信用信息评价中得分60分以下，被评为“一星级”</w:t>
            </w:r>
            <w:r>
              <w:rPr>
                <w:rFonts w:hint="eastAsia" w:ascii="仿宋" w:hAnsi="仿宋" w:eastAsia="仿宋" w:cs="仿宋"/>
                <w:b w:val="0"/>
                <w:bCs w:val="0"/>
                <w:sz w:val="24"/>
                <w:szCs w:val="24"/>
                <w:lang w:val="en-US" w:eastAsia="zh-CN"/>
              </w:rPr>
              <w:t>,不得参与投标。</w:t>
            </w:r>
          </w:p>
        </w:tc>
        <w:tc>
          <w:tcPr>
            <w:tcW w:w="1200" w:type="dxa"/>
            <w:noWrap w:val="0"/>
            <w:vAlign w:val="center"/>
          </w:tcPr>
          <w:p w14:paraId="011CDC8A">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155" w:type="dxa"/>
            <w:noWrap w:val="0"/>
            <w:vAlign w:val="center"/>
          </w:tcPr>
          <w:p w14:paraId="44256C8F">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396" w:type="dxa"/>
            <w:noWrap w:val="0"/>
            <w:vAlign w:val="center"/>
          </w:tcPr>
          <w:p w14:paraId="53965B47">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r>
      <w:tr w14:paraId="2EF0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42" w:type="dxa"/>
            <w:noWrap w:val="0"/>
            <w:vAlign w:val="center"/>
          </w:tcPr>
          <w:p w14:paraId="3F12A8DB">
            <w:pPr>
              <w:tabs>
                <w:tab w:val="left" w:pos="-1080"/>
              </w:tabs>
              <w:spacing w:line="36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8</w:t>
            </w:r>
          </w:p>
        </w:tc>
        <w:tc>
          <w:tcPr>
            <w:tcW w:w="5706" w:type="dxa"/>
            <w:noWrap w:val="0"/>
            <w:vAlign w:val="center"/>
          </w:tcPr>
          <w:p w14:paraId="173FAEF7">
            <w:pPr>
              <w:tabs>
                <w:tab w:val="left" w:pos="-1080"/>
              </w:tabs>
              <w:spacing w:line="3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参与本项目的不同投标人的单位负责人非同一人或不存在控股、从属关系（</w:t>
            </w:r>
            <w:r>
              <w:rPr>
                <w:rFonts w:hint="eastAsia" w:ascii="仿宋" w:hAnsi="仿宋" w:eastAsia="仿宋" w:cs="仿宋"/>
                <w:b w:val="0"/>
                <w:bCs w:val="0"/>
                <w:sz w:val="24"/>
                <w:szCs w:val="24"/>
                <w:lang w:val="en-US" w:eastAsia="zh-CN"/>
              </w:rPr>
              <w:t>投标文件中</w:t>
            </w:r>
            <w:r>
              <w:rPr>
                <w:rFonts w:hint="eastAsia" w:ascii="仿宋" w:hAnsi="仿宋" w:eastAsia="仿宋" w:cs="仿宋"/>
                <w:b w:val="0"/>
                <w:bCs w:val="0"/>
                <w:sz w:val="24"/>
                <w:szCs w:val="24"/>
              </w:rPr>
              <w:t>须提供承诺书</w:t>
            </w:r>
            <w:r>
              <w:rPr>
                <w:rFonts w:hint="eastAsia" w:ascii="仿宋" w:hAnsi="仿宋" w:eastAsia="仿宋" w:cs="仿宋"/>
                <w:b w:val="0"/>
                <w:bCs w:val="0"/>
                <w:sz w:val="24"/>
                <w:szCs w:val="24"/>
                <w:lang w:val="en-US" w:eastAsia="zh-CN"/>
              </w:rPr>
              <w:t>并加盖投标人公章</w:t>
            </w:r>
            <w:r>
              <w:rPr>
                <w:rFonts w:hint="eastAsia" w:ascii="仿宋" w:hAnsi="仿宋" w:eastAsia="仿宋" w:cs="仿宋"/>
                <w:b w:val="0"/>
                <w:bCs w:val="0"/>
                <w:sz w:val="24"/>
                <w:szCs w:val="24"/>
              </w:rPr>
              <w:t>，格式自拟）。</w:t>
            </w:r>
          </w:p>
        </w:tc>
        <w:tc>
          <w:tcPr>
            <w:tcW w:w="1200" w:type="dxa"/>
            <w:noWrap w:val="0"/>
            <w:vAlign w:val="center"/>
          </w:tcPr>
          <w:p w14:paraId="1BB1F15B">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155" w:type="dxa"/>
            <w:noWrap w:val="0"/>
            <w:vAlign w:val="center"/>
          </w:tcPr>
          <w:p w14:paraId="6E8A1ECF">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396" w:type="dxa"/>
            <w:noWrap w:val="0"/>
            <w:vAlign w:val="center"/>
          </w:tcPr>
          <w:p w14:paraId="3BB8FE56">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r>
      <w:tr w14:paraId="5A47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42" w:type="dxa"/>
            <w:noWrap w:val="0"/>
            <w:vAlign w:val="center"/>
          </w:tcPr>
          <w:p w14:paraId="6502CA22">
            <w:pPr>
              <w:tabs>
                <w:tab w:val="left" w:pos="-1080"/>
              </w:tabs>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w:t>
            </w:r>
          </w:p>
        </w:tc>
        <w:tc>
          <w:tcPr>
            <w:tcW w:w="5706" w:type="dxa"/>
            <w:noWrap w:val="0"/>
            <w:vAlign w:val="center"/>
          </w:tcPr>
          <w:p w14:paraId="7615C2EF">
            <w:pPr>
              <w:tabs>
                <w:tab w:val="left" w:pos="-1080"/>
              </w:tabs>
              <w:spacing w:line="3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投标人不存在挂靠投标的情形（</w:t>
            </w:r>
            <w:r>
              <w:rPr>
                <w:rFonts w:hint="eastAsia" w:ascii="仿宋" w:hAnsi="仿宋" w:eastAsia="仿宋" w:cs="仿宋"/>
                <w:b w:val="0"/>
                <w:bCs w:val="0"/>
                <w:sz w:val="24"/>
                <w:szCs w:val="24"/>
                <w:lang w:val="en-US" w:eastAsia="zh-CN"/>
              </w:rPr>
              <w:t>投标文件中</w:t>
            </w:r>
            <w:r>
              <w:rPr>
                <w:rFonts w:hint="eastAsia" w:ascii="仿宋" w:hAnsi="仿宋" w:eastAsia="仿宋" w:cs="仿宋"/>
                <w:b w:val="0"/>
                <w:bCs w:val="0"/>
                <w:sz w:val="24"/>
                <w:szCs w:val="24"/>
              </w:rPr>
              <w:t>须提供承诺书</w:t>
            </w:r>
            <w:r>
              <w:rPr>
                <w:rFonts w:hint="eastAsia" w:ascii="仿宋" w:hAnsi="仿宋" w:eastAsia="仿宋" w:cs="仿宋"/>
                <w:b w:val="0"/>
                <w:bCs w:val="0"/>
                <w:sz w:val="24"/>
                <w:szCs w:val="24"/>
                <w:lang w:val="en-US" w:eastAsia="zh-CN"/>
              </w:rPr>
              <w:t>并加盖投标人公章</w:t>
            </w:r>
            <w:r>
              <w:rPr>
                <w:rFonts w:hint="eastAsia" w:ascii="仿宋" w:hAnsi="仿宋" w:eastAsia="仿宋" w:cs="仿宋"/>
                <w:b w:val="0"/>
                <w:bCs w:val="0"/>
                <w:sz w:val="24"/>
                <w:szCs w:val="24"/>
              </w:rPr>
              <w:t>，格式自拟）。</w:t>
            </w:r>
          </w:p>
        </w:tc>
        <w:tc>
          <w:tcPr>
            <w:tcW w:w="1200" w:type="dxa"/>
            <w:noWrap w:val="0"/>
            <w:vAlign w:val="center"/>
          </w:tcPr>
          <w:p w14:paraId="63E9D4CE">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155" w:type="dxa"/>
            <w:noWrap w:val="0"/>
            <w:vAlign w:val="center"/>
          </w:tcPr>
          <w:p w14:paraId="61136417">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396" w:type="dxa"/>
            <w:noWrap w:val="0"/>
            <w:vAlign w:val="center"/>
          </w:tcPr>
          <w:p w14:paraId="2780C547">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r>
      <w:tr w14:paraId="7B68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2" w:type="dxa"/>
            <w:noWrap w:val="0"/>
            <w:vAlign w:val="center"/>
          </w:tcPr>
          <w:p w14:paraId="41359E3B">
            <w:pPr>
              <w:tabs>
                <w:tab w:val="left" w:pos="-1080"/>
              </w:tabs>
              <w:spacing w:line="36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5706" w:type="dxa"/>
            <w:noWrap w:val="0"/>
            <w:vAlign w:val="center"/>
          </w:tcPr>
          <w:p w14:paraId="4136D84E">
            <w:pPr>
              <w:tabs>
                <w:tab w:val="left" w:pos="-1080"/>
              </w:tabs>
              <w:spacing w:line="36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本项目不接受联合体投标（投标文件中须提供承诺书并加盖投标人公章，格式自拟）。</w:t>
            </w:r>
          </w:p>
        </w:tc>
        <w:tc>
          <w:tcPr>
            <w:tcW w:w="1200" w:type="dxa"/>
            <w:noWrap w:val="0"/>
            <w:vAlign w:val="center"/>
          </w:tcPr>
          <w:p w14:paraId="41D21ACE">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155" w:type="dxa"/>
            <w:noWrap w:val="0"/>
            <w:vAlign w:val="center"/>
          </w:tcPr>
          <w:p w14:paraId="4A302F8A">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c>
          <w:tcPr>
            <w:tcW w:w="1396" w:type="dxa"/>
            <w:noWrap w:val="0"/>
            <w:vAlign w:val="center"/>
          </w:tcPr>
          <w:p w14:paraId="23B90C9E">
            <w:pPr>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pacing w:val="-5"/>
                <w:position w:val="13"/>
                <w:sz w:val="24"/>
                <w:szCs w:val="24"/>
                <w:highlight w:val="none"/>
              </w:rPr>
              <w:t>√</w:t>
            </w:r>
          </w:p>
        </w:tc>
      </w:tr>
      <w:tr w14:paraId="7944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348" w:type="dxa"/>
            <w:gridSpan w:val="2"/>
            <w:noWrap w:val="0"/>
            <w:vAlign w:val="center"/>
          </w:tcPr>
          <w:p w14:paraId="7E6AF277">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rPr>
              <w:t>结    论</w:t>
            </w:r>
          </w:p>
        </w:tc>
        <w:tc>
          <w:tcPr>
            <w:tcW w:w="1200" w:type="dxa"/>
            <w:noWrap w:val="0"/>
            <w:vAlign w:val="center"/>
          </w:tcPr>
          <w:p w14:paraId="4F5C9CA7">
            <w:pPr>
              <w:spacing w:line="360" w:lineRule="exact"/>
              <w:jc w:val="center"/>
              <w:rPr>
                <w:rFonts w:hint="eastAsia" w:ascii="仿宋" w:hAnsi="仿宋" w:eastAsia="仿宋" w:cs="仿宋"/>
                <w:b w:val="0"/>
                <w:bCs w:val="0"/>
                <w:snapToGrid w:val="0"/>
                <w:sz w:val="24"/>
                <w:szCs w:val="24"/>
                <w:lang w:val="en-US" w:eastAsia="zh-CN"/>
              </w:rPr>
            </w:pPr>
            <w:r>
              <w:rPr>
                <w:rFonts w:hint="eastAsia" w:ascii="仿宋" w:hAnsi="仿宋" w:eastAsia="仿宋" w:cs="仿宋"/>
                <w:b w:val="0"/>
                <w:bCs w:val="0"/>
                <w:snapToGrid w:val="0"/>
                <w:sz w:val="24"/>
                <w:szCs w:val="24"/>
                <w:lang w:val="en-US" w:eastAsia="zh-CN"/>
              </w:rPr>
              <w:t>通过</w:t>
            </w:r>
          </w:p>
        </w:tc>
        <w:tc>
          <w:tcPr>
            <w:tcW w:w="1155" w:type="dxa"/>
            <w:noWrap w:val="0"/>
            <w:vAlign w:val="center"/>
          </w:tcPr>
          <w:p w14:paraId="43C35FBD">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lang w:val="en-US" w:eastAsia="zh-CN"/>
              </w:rPr>
              <w:t>通过</w:t>
            </w:r>
          </w:p>
        </w:tc>
        <w:tc>
          <w:tcPr>
            <w:tcW w:w="1396" w:type="dxa"/>
            <w:noWrap w:val="0"/>
            <w:vAlign w:val="center"/>
          </w:tcPr>
          <w:p w14:paraId="2612BA11">
            <w:pPr>
              <w:spacing w:line="360" w:lineRule="exact"/>
              <w:jc w:val="center"/>
              <w:rPr>
                <w:rFonts w:hint="eastAsia" w:ascii="仿宋" w:hAnsi="仿宋" w:eastAsia="仿宋" w:cs="仿宋"/>
                <w:b w:val="0"/>
                <w:bCs w:val="0"/>
                <w:snapToGrid w:val="0"/>
                <w:sz w:val="24"/>
                <w:szCs w:val="24"/>
              </w:rPr>
            </w:pPr>
            <w:r>
              <w:rPr>
                <w:rFonts w:hint="eastAsia" w:ascii="仿宋" w:hAnsi="仿宋" w:eastAsia="仿宋" w:cs="仿宋"/>
                <w:b w:val="0"/>
                <w:bCs w:val="0"/>
                <w:snapToGrid w:val="0"/>
                <w:sz w:val="24"/>
                <w:szCs w:val="24"/>
                <w:lang w:val="en-US" w:eastAsia="zh-CN"/>
              </w:rPr>
              <w:t>通过</w:t>
            </w:r>
          </w:p>
        </w:tc>
      </w:tr>
    </w:tbl>
    <w:p w14:paraId="219F7A62">
      <w:pPr>
        <w:spacing w:before="156" w:beforeLines="50" w:after="156" w:afterLines="50" w:line="560" w:lineRule="exact"/>
        <w:ind w:firstLine="482" w:firstLineChars="200"/>
        <w:jc w:val="center"/>
        <w:outlineLvl w:val="3"/>
        <w:rPr>
          <w:rFonts w:hint="eastAsia" w:ascii="仿宋" w:hAnsi="仿宋" w:eastAsia="仿宋" w:cs="仿宋"/>
          <w:kern w:val="0"/>
          <w:sz w:val="24"/>
          <w:szCs w:val="24"/>
        </w:rPr>
      </w:pPr>
    </w:p>
    <w:p w14:paraId="1DB71986">
      <w:pPr>
        <w:spacing w:before="156" w:beforeLines="50" w:after="156" w:afterLines="50" w:line="560" w:lineRule="exact"/>
        <w:ind w:firstLine="482" w:firstLineChars="200"/>
        <w:jc w:val="center"/>
        <w:outlineLvl w:val="3"/>
        <w:rPr>
          <w:rFonts w:hint="eastAsia" w:ascii="仿宋" w:hAnsi="仿宋" w:eastAsia="仿宋" w:cs="仿宋"/>
          <w:sz w:val="24"/>
          <w:szCs w:val="24"/>
        </w:rPr>
      </w:pPr>
      <w:r>
        <w:rPr>
          <w:rFonts w:hint="eastAsia" w:ascii="仿宋" w:hAnsi="仿宋" w:eastAsia="仿宋" w:cs="仿宋"/>
          <w:kern w:val="0"/>
          <w:sz w:val="24"/>
          <w:szCs w:val="24"/>
        </w:rPr>
        <w:t>表二 择优评审表</w:t>
      </w:r>
    </w:p>
    <w:tbl>
      <w:tblPr>
        <w:tblStyle w:val="9"/>
        <w:tblW w:w="5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43"/>
        <w:gridCol w:w="1408"/>
        <w:gridCol w:w="1047"/>
        <w:gridCol w:w="5748"/>
      </w:tblGrid>
      <w:tr w14:paraId="13FF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415" w:type="pct"/>
            <w:tcBorders>
              <w:top w:val="single" w:color="auto" w:sz="4" w:space="0"/>
              <w:left w:val="single" w:color="auto" w:sz="4" w:space="0"/>
              <w:bottom w:val="single" w:color="auto" w:sz="4" w:space="0"/>
              <w:right w:val="single" w:color="auto" w:sz="4" w:space="0"/>
            </w:tcBorders>
            <w:vAlign w:val="center"/>
          </w:tcPr>
          <w:p w14:paraId="630A3BAE">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序号</w:t>
            </w:r>
          </w:p>
        </w:tc>
        <w:tc>
          <w:tcPr>
            <w:tcW w:w="1638" w:type="pct"/>
            <w:gridSpan w:val="3"/>
            <w:tcBorders>
              <w:top w:val="single" w:color="auto" w:sz="4" w:space="0"/>
              <w:left w:val="single" w:color="auto" w:sz="4" w:space="0"/>
              <w:bottom w:val="single" w:color="auto" w:sz="4" w:space="0"/>
              <w:right w:val="single" w:color="auto" w:sz="4" w:space="0"/>
            </w:tcBorders>
            <w:vAlign w:val="center"/>
          </w:tcPr>
          <w:p w14:paraId="60EB79EB">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评分项</w:t>
            </w:r>
          </w:p>
        </w:tc>
        <w:tc>
          <w:tcPr>
            <w:tcW w:w="2946" w:type="pct"/>
            <w:tcBorders>
              <w:top w:val="single" w:color="auto" w:sz="4" w:space="0"/>
              <w:left w:val="single" w:color="auto" w:sz="4" w:space="0"/>
              <w:bottom w:val="single" w:color="auto" w:sz="4" w:space="0"/>
              <w:right w:val="single" w:color="auto" w:sz="4" w:space="0"/>
            </w:tcBorders>
            <w:vAlign w:val="center"/>
          </w:tcPr>
          <w:p w14:paraId="3A8CF726">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分值</w:t>
            </w:r>
          </w:p>
        </w:tc>
      </w:tr>
      <w:tr w14:paraId="169A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6BA57DAA">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1638" w:type="pct"/>
            <w:gridSpan w:val="3"/>
            <w:tcBorders>
              <w:top w:val="single" w:color="auto" w:sz="4" w:space="0"/>
              <w:left w:val="single" w:color="auto" w:sz="4" w:space="0"/>
              <w:bottom w:val="single" w:color="auto" w:sz="4" w:space="0"/>
              <w:right w:val="single" w:color="auto" w:sz="4" w:space="0"/>
            </w:tcBorders>
            <w:vAlign w:val="center"/>
          </w:tcPr>
          <w:p w14:paraId="2A885AAC">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资信部分</w:t>
            </w:r>
          </w:p>
        </w:tc>
        <w:tc>
          <w:tcPr>
            <w:tcW w:w="2946" w:type="pct"/>
            <w:tcBorders>
              <w:top w:val="single" w:color="auto" w:sz="4" w:space="0"/>
              <w:left w:val="single" w:color="auto" w:sz="4" w:space="0"/>
              <w:bottom w:val="single" w:color="auto" w:sz="4" w:space="0"/>
              <w:right w:val="single" w:color="auto" w:sz="4" w:space="0"/>
            </w:tcBorders>
            <w:vAlign w:val="center"/>
          </w:tcPr>
          <w:p w14:paraId="63426DCF">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49</w:t>
            </w:r>
            <w:r>
              <w:rPr>
                <w:rFonts w:hint="eastAsia" w:ascii="仿宋" w:hAnsi="仿宋" w:eastAsia="仿宋" w:cs="仿宋"/>
                <w:b w:val="0"/>
                <w:bCs w:val="0"/>
                <w:color w:val="auto"/>
                <w:sz w:val="24"/>
                <w:szCs w:val="24"/>
                <w:highlight w:val="none"/>
              </w:rPr>
              <w:t>分</w:t>
            </w:r>
          </w:p>
        </w:tc>
      </w:tr>
      <w:tr w14:paraId="5EC5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15" w:type="pct"/>
            <w:vMerge w:val="restart"/>
            <w:tcBorders>
              <w:top w:val="single" w:color="auto" w:sz="4" w:space="0"/>
              <w:left w:val="single" w:color="auto" w:sz="4" w:space="0"/>
              <w:right w:val="single" w:color="auto" w:sz="4" w:space="0"/>
            </w:tcBorders>
          </w:tcPr>
          <w:p w14:paraId="4FAEF9C1">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028A595F">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行号</w:t>
            </w:r>
          </w:p>
        </w:tc>
        <w:tc>
          <w:tcPr>
            <w:tcW w:w="721" w:type="pct"/>
            <w:tcBorders>
              <w:top w:val="single" w:color="auto" w:sz="4" w:space="0"/>
              <w:left w:val="single" w:color="auto" w:sz="4" w:space="0"/>
              <w:bottom w:val="single" w:color="auto" w:sz="4" w:space="0"/>
              <w:right w:val="single" w:color="auto" w:sz="4" w:space="0"/>
            </w:tcBorders>
            <w:vAlign w:val="center"/>
          </w:tcPr>
          <w:p w14:paraId="3FD7732F">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内容</w:t>
            </w:r>
          </w:p>
        </w:tc>
        <w:tc>
          <w:tcPr>
            <w:tcW w:w="536" w:type="pct"/>
            <w:tcBorders>
              <w:top w:val="single" w:color="auto" w:sz="4" w:space="0"/>
              <w:left w:val="single" w:color="auto" w:sz="4" w:space="0"/>
              <w:bottom w:val="single" w:color="auto" w:sz="4" w:space="0"/>
              <w:right w:val="single" w:color="auto" w:sz="4" w:space="0"/>
            </w:tcBorders>
            <w:vAlign w:val="center"/>
          </w:tcPr>
          <w:p w14:paraId="101B373E">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分值</w:t>
            </w:r>
          </w:p>
        </w:tc>
        <w:tc>
          <w:tcPr>
            <w:tcW w:w="2946" w:type="pct"/>
            <w:tcBorders>
              <w:top w:val="single" w:color="auto" w:sz="4" w:space="0"/>
              <w:left w:val="single" w:color="auto" w:sz="4" w:space="0"/>
              <w:bottom w:val="single" w:color="auto" w:sz="4" w:space="0"/>
              <w:right w:val="single" w:color="auto" w:sz="4" w:space="0"/>
            </w:tcBorders>
            <w:vAlign w:val="center"/>
          </w:tcPr>
          <w:p w14:paraId="4E157745">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评分准则</w:t>
            </w:r>
          </w:p>
        </w:tc>
      </w:tr>
      <w:tr w14:paraId="79F6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415" w:type="pct"/>
            <w:vMerge w:val="continue"/>
            <w:tcBorders>
              <w:left w:val="single" w:color="auto" w:sz="4" w:space="0"/>
              <w:right w:val="single" w:color="auto" w:sz="4" w:space="0"/>
            </w:tcBorders>
            <w:vAlign w:val="center"/>
          </w:tcPr>
          <w:p w14:paraId="7315B972">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7F347D00">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721" w:type="pct"/>
            <w:tcBorders>
              <w:top w:val="single" w:color="auto" w:sz="4" w:space="0"/>
              <w:left w:val="single" w:color="auto" w:sz="4" w:space="0"/>
              <w:bottom w:val="single" w:color="auto" w:sz="4" w:space="0"/>
              <w:right w:val="single" w:color="auto" w:sz="4" w:space="0"/>
            </w:tcBorders>
            <w:vAlign w:val="center"/>
          </w:tcPr>
          <w:p w14:paraId="3ED5C114">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投标人同类项目业绩情况</w:t>
            </w:r>
          </w:p>
        </w:tc>
        <w:tc>
          <w:tcPr>
            <w:tcW w:w="536" w:type="pct"/>
            <w:tcBorders>
              <w:top w:val="single" w:color="auto" w:sz="4" w:space="0"/>
              <w:left w:val="single" w:color="auto" w:sz="4" w:space="0"/>
              <w:bottom w:val="single" w:color="auto" w:sz="4" w:space="0"/>
              <w:right w:val="single" w:color="auto" w:sz="4" w:space="0"/>
            </w:tcBorders>
            <w:vAlign w:val="center"/>
          </w:tcPr>
          <w:p w14:paraId="422923D3">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lang w:val="en"/>
              </w:rPr>
            </w:pPr>
            <w:r>
              <w:rPr>
                <w:rFonts w:hint="eastAsia" w:ascii="仿宋" w:hAnsi="仿宋" w:eastAsia="仿宋" w:cs="仿宋"/>
                <w:b w:val="0"/>
                <w:bCs w:val="0"/>
                <w:color w:val="auto"/>
                <w:sz w:val="24"/>
                <w:szCs w:val="24"/>
                <w:highlight w:val="none"/>
              </w:rPr>
              <w:t>8分</w:t>
            </w:r>
          </w:p>
        </w:tc>
        <w:tc>
          <w:tcPr>
            <w:tcW w:w="2946" w:type="pct"/>
            <w:tcBorders>
              <w:top w:val="single" w:color="auto" w:sz="4" w:space="0"/>
              <w:left w:val="single" w:color="auto" w:sz="4" w:space="0"/>
              <w:bottom w:val="single" w:color="auto" w:sz="4" w:space="0"/>
              <w:right w:val="single" w:color="auto" w:sz="4" w:space="0"/>
            </w:tcBorders>
          </w:tcPr>
          <w:p w14:paraId="0F707B84">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（一）评分内容：</w:t>
            </w:r>
          </w:p>
          <w:p w14:paraId="4E0925E6">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投标人近三年在管的住宅类物业管理项目业绩证明文件（其中</w:t>
            </w:r>
            <w:r>
              <w:rPr>
                <w:rFonts w:hint="eastAsia" w:ascii="仿宋" w:hAnsi="仿宋" w:eastAsia="仿宋" w:cs="仿宋"/>
                <w:b w:val="0"/>
                <w:bCs w:val="0"/>
                <w:color w:val="auto"/>
                <w:sz w:val="24"/>
                <w:szCs w:val="24"/>
                <w:highlight w:val="none"/>
                <w:lang w:val="en-US" w:eastAsia="zh-CN"/>
              </w:rPr>
              <w:t>必须有一个</w:t>
            </w:r>
            <w:r>
              <w:rPr>
                <w:rFonts w:hint="eastAsia" w:ascii="仿宋" w:hAnsi="仿宋" w:eastAsia="仿宋" w:cs="仿宋"/>
                <w:b w:val="0"/>
                <w:bCs w:val="0"/>
                <w:color w:val="auto"/>
                <w:sz w:val="24"/>
                <w:szCs w:val="24"/>
                <w:highlight w:val="none"/>
              </w:rPr>
              <w:t>项目规模超过</w:t>
            </w:r>
            <w:r>
              <w:rPr>
                <w:rFonts w:hint="eastAsia" w:ascii="仿宋" w:hAnsi="仿宋" w:eastAsia="仿宋" w:cs="仿宋"/>
                <w:b w:val="0"/>
                <w:bCs w:val="0"/>
                <w:color w:val="auto"/>
                <w:sz w:val="24"/>
                <w:szCs w:val="24"/>
                <w:highlight w:val="none"/>
                <w:u w:val="single"/>
                <w:lang w:val="en-US" w:eastAsia="zh-CN"/>
              </w:rPr>
              <w:t>6</w:t>
            </w:r>
            <w:r>
              <w:rPr>
                <w:rFonts w:hint="eastAsia" w:ascii="仿宋" w:hAnsi="仿宋" w:eastAsia="仿宋" w:cs="仿宋"/>
                <w:b w:val="0"/>
                <w:bCs w:val="0"/>
                <w:color w:val="auto"/>
                <w:sz w:val="24"/>
                <w:szCs w:val="24"/>
                <w:highlight w:val="none"/>
              </w:rPr>
              <w:t>万平方米）。</w:t>
            </w:r>
          </w:p>
          <w:p w14:paraId="167E0E9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237" w:righ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（二）评分标准：</w:t>
            </w:r>
          </w:p>
          <w:p w14:paraId="1E74424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237" w:rightChars="0" w:firstLine="480" w:firstLineChars="200"/>
              <w:textAlignment w:val="auto"/>
              <w:rPr>
                <w:rFonts w:hint="eastAsia" w:ascii="仿宋" w:hAnsi="仿宋" w:eastAsia="仿宋" w:cs="仿宋"/>
                <w:b w:val="0"/>
                <w:bCs w:val="0"/>
                <w:color w:val="auto"/>
                <w:spacing w:val="1"/>
                <w:sz w:val="24"/>
                <w:szCs w:val="24"/>
                <w:highlight w:val="none"/>
              </w:rPr>
            </w:pPr>
            <w:r>
              <w:rPr>
                <w:rFonts w:hint="eastAsia" w:ascii="仿宋" w:hAnsi="仿宋" w:eastAsia="仿宋" w:cs="仿宋"/>
                <w:b w:val="0"/>
                <w:bCs w:val="0"/>
                <w:color w:val="auto"/>
                <w:kern w:val="2"/>
                <w:sz w:val="24"/>
                <w:szCs w:val="24"/>
                <w:highlight w:val="none"/>
                <w:lang w:val="en-US" w:eastAsia="zh-CN" w:bidi="ar-SA"/>
              </w:rPr>
              <w:t>每提供一份得2分，此项最多得8分。</w:t>
            </w:r>
          </w:p>
          <w:p w14:paraId="4BB463CD">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（三）评分依据：</w:t>
            </w:r>
          </w:p>
          <w:p w14:paraId="5635EB63">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eastAsia="zh-Hans"/>
              </w:rPr>
              <w:t>提供在管合同关键页（合同已过期的须另行提供在管证明）</w:t>
            </w:r>
            <w:r>
              <w:rPr>
                <w:rFonts w:hint="eastAsia" w:ascii="仿宋" w:hAnsi="仿宋" w:eastAsia="仿宋" w:cs="仿宋"/>
                <w:b w:val="0"/>
                <w:bCs w:val="0"/>
                <w:color w:val="auto"/>
                <w:sz w:val="24"/>
                <w:szCs w:val="24"/>
                <w:highlight w:val="none"/>
                <w:lang w:val="en-US" w:eastAsia="zh-CN"/>
              </w:rPr>
              <w:t>加盖投标人公章</w:t>
            </w:r>
            <w:r>
              <w:rPr>
                <w:rFonts w:hint="eastAsia" w:ascii="仿宋" w:hAnsi="仿宋" w:eastAsia="仿宋" w:cs="仿宋"/>
                <w:b w:val="0"/>
                <w:bCs w:val="0"/>
                <w:color w:val="auto"/>
                <w:sz w:val="24"/>
                <w:szCs w:val="24"/>
                <w:highlight w:val="none"/>
              </w:rPr>
              <w:t>。</w:t>
            </w:r>
          </w:p>
          <w:p w14:paraId="0BDB921D">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2.通过合同关键信息无法判断是否得分的，还须同时提供能证明得分的其他证明资料，如项目报告或合同甲方出具的证明文件等。</w:t>
            </w:r>
          </w:p>
          <w:p w14:paraId="41643A7C">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3.以上资料均要求提供扫描件。评分中出现无证明资料或专家无法凭所提供资料判断是否得分的情况，一律作不得分处理。</w:t>
            </w:r>
          </w:p>
        </w:tc>
      </w:tr>
      <w:tr w14:paraId="1127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vMerge w:val="continue"/>
            <w:tcBorders>
              <w:left w:val="single" w:color="auto" w:sz="4" w:space="0"/>
              <w:right w:val="single" w:color="auto" w:sz="4" w:space="0"/>
            </w:tcBorders>
            <w:vAlign w:val="center"/>
          </w:tcPr>
          <w:p w14:paraId="40E878F8">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17A7D9C5">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721" w:type="pct"/>
            <w:tcBorders>
              <w:top w:val="single" w:color="auto" w:sz="4" w:space="0"/>
              <w:left w:val="single" w:color="auto" w:sz="4" w:space="0"/>
              <w:bottom w:val="single" w:color="auto" w:sz="4" w:space="0"/>
              <w:right w:val="single" w:color="auto" w:sz="4" w:space="0"/>
            </w:tcBorders>
            <w:vAlign w:val="center"/>
          </w:tcPr>
          <w:p w14:paraId="4F95A735">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Hans"/>
              </w:rPr>
              <w:t>管理体系认证情况</w:t>
            </w:r>
          </w:p>
        </w:tc>
        <w:tc>
          <w:tcPr>
            <w:tcW w:w="536" w:type="pct"/>
            <w:tcBorders>
              <w:top w:val="single" w:color="auto" w:sz="4" w:space="0"/>
              <w:left w:val="single" w:color="auto" w:sz="4" w:space="0"/>
              <w:bottom w:val="single" w:color="auto" w:sz="4" w:space="0"/>
              <w:right w:val="single" w:color="auto" w:sz="4" w:space="0"/>
            </w:tcBorders>
            <w:vAlign w:val="center"/>
          </w:tcPr>
          <w:p w14:paraId="7B6442A2">
            <w:pPr>
              <w:pageBreakBefore w:val="0"/>
              <w:kinsoku/>
              <w:wordWrap/>
              <w:overflowPunct/>
              <w:topLinePunct w:val="0"/>
              <w:autoSpaceDE/>
              <w:autoSpaceDN/>
              <w:bidi w:val="0"/>
              <w:adjustRightInd/>
              <w:snapToGrid/>
              <w:spacing w:line="360" w:lineRule="exact"/>
              <w:ind w:firstLine="240" w:firstLineChars="10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3分</w:t>
            </w:r>
          </w:p>
        </w:tc>
        <w:tc>
          <w:tcPr>
            <w:tcW w:w="2946" w:type="pct"/>
            <w:tcBorders>
              <w:top w:val="single" w:color="auto" w:sz="4" w:space="0"/>
              <w:left w:val="single" w:color="auto" w:sz="4" w:space="0"/>
              <w:bottom w:val="single" w:color="auto" w:sz="4" w:space="0"/>
              <w:right w:val="single" w:color="auto" w:sz="4" w:space="0"/>
            </w:tcBorders>
          </w:tcPr>
          <w:p w14:paraId="09E1E284">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（一）评分内容：</w:t>
            </w:r>
          </w:p>
          <w:p w14:paraId="7E166A3A">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eastAsia="zh-Hans"/>
              </w:rPr>
              <w:t>投标人具有有效期内的</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环境管理体系</w:t>
            </w:r>
            <w:r>
              <w:rPr>
                <w:rFonts w:hint="eastAsia" w:ascii="仿宋" w:hAnsi="仿宋" w:eastAsia="仿宋" w:cs="仿宋"/>
                <w:b w:val="0"/>
                <w:bCs w:val="0"/>
                <w:color w:val="auto"/>
                <w:sz w:val="24"/>
                <w:szCs w:val="24"/>
                <w:highlight w:val="none"/>
                <w:lang w:eastAsia="zh-CN"/>
              </w:rPr>
              <w:t>证书</w:t>
            </w:r>
            <w:r>
              <w:rPr>
                <w:rFonts w:hint="eastAsia" w:ascii="仿宋" w:hAnsi="仿宋" w:eastAsia="仿宋" w:cs="仿宋"/>
                <w:b w:val="0"/>
                <w:bCs w:val="0"/>
                <w:color w:val="auto"/>
                <w:sz w:val="24"/>
                <w:szCs w:val="24"/>
                <w:highlight w:val="none"/>
                <w:lang w:val="en-US" w:eastAsia="zh-CN"/>
              </w:rPr>
              <w:t>、质量管理体系</w:t>
            </w:r>
            <w:r>
              <w:rPr>
                <w:rFonts w:hint="eastAsia" w:ascii="仿宋" w:hAnsi="仿宋" w:eastAsia="仿宋" w:cs="仿宋"/>
                <w:b w:val="0"/>
                <w:bCs w:val="0"/>
                <w:color w:val="auto"/>
                <w:sz w:val="24"/>
                <w:szCs w:val="24"/>
                <w:highlight w:val="none"/>
                <w:lang w:eastAsia="zh-CN"/>
              </w:rPr>
              <w:t>证书</w:t>
            </w:r>
            <w:r>
              <w:rPr>
                <w:rFonts w:hint="eastAsia" w:ascii="仿宋" w:hAnsi="仿宋" w:eastAsia="仿宋" w:cs="仿宋"/>
                <w:b w:val="0"/>
                <w:bCs w:val="0"/>
                <w:color w:val="auto"/>
                <w:sz w:val="24"/>
                <w:szCs w:val="24"/>
                <w:highlight w:val="none"/>
                <w:lang w:val="en-US" w:eastAsia="zh-CN"/>
              </w:rPr>
              <w:t>、职业健康安全管理体系</w:t>
            </w:r>
            <w:r>
              <w:rPr>
                <w:rFonts w:hint="eastAsia" w:ascii="仿宋" w:hAnsi="仿宋" w:eastAsia="仿宋" w:cs="仿宋"/>
                <w:b w:val="0"/>
                <w:bCs w:val="0"/>
                <w:color w:val="auto"/>
                <w:sz w:val="24"/>
                <w:szCs w:val="24"/>
                <w:highlight w:val="none"/>
                <w:lang w:eastAsia="zh-CN"/>
              </w:rPr>
              <w:t>证书。</w:t>
            </w:r>
          </w:p>
          <w:p w14:paraId="4746378A">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（二）评分标准：</w:t>
            </w:r>
          </w:p>
          <w:p w14:paraId="6374D5D3">
            <w:pPr>
              <w:pStyle w:val="2"/>
              <w:pageBreakBefore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eastAsia="zh-CN"/>
              </w:rPr>
              <w:t>　　</w:t>
            </w:r>
            <w:r>
              <w:rPr>
                <w:rFonts w:hint="eastAsia" w:ascii="仿宋" w:hAnsi="仿宋" w:eastAsia="仿宋" w:cs="仿宋"/>
                <w:b w:val="0"/>
                <w:bCs w:val="0"/>
                <w:color w:val="auto"/>
                <w:kern w:val="2"/>
                <w:sz w:val="24"/>
                <w:szCs w:val="24"/>
                <w:highlight w:val="none"/>
                <w:lang w:val="en-US" w:eastAsia="zh-CN" w:bidi="ar-SA"/>
              </w:rPr>
              <w:t xml:space="preserve">每提供一种证书得1分，此项最多得3分。                </w:t>
            </w:r>
          </w:p>
          <w:p w14:paraId="38E1DE16">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（三）评分依据:</w:t>
            </w:r>
          </w:p>
          <w:p w14:paraId="6A8CB2BA">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1.要求提供相关管理体系认证证书作为得分依据。</w:t>
            </w:r>
          </w:p>
          <w:p w14:paraId="1C627071">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2.以上资料均要求提供扫描件（或官方网站截图）</w:t>
            </w:r>
            <w:r>
              <w:rPr>
                <w:rFonts w:hint="eastAsia" w:ascii="仿宋" w:hAnsi="仿宋" w:eastAsia="仿宋" w:cs="仿宋"/>
                <w:b w:val="0"/>
                <w:bCs w:val="0"/>
                <w:color w:val="auto"/>
                <w:sz w:val="24"/>
                <w:szCs w:val="24"/>
                <w:highlight w:val="none"/>
                <w:lang w:val="en-US" w:eastAsia="zh-CN"/>
              </w:rPr>
              <w:t>加盖投标人公章</w:t>
            </w:r>
            <w:r>
              <w:rPr>
                <w:rFonts w:hint="eastAsia" w:ascii="仿宋" w:hAnsi="仿宋" w:eastAsia="仿宋" w:cs="仿宋"/>
                <w:b w:val="0"/>
                <w:bCs w:val="0"/>
                <w:color w:val="auto"/>
                <w:sz w:val="24"/>
                <w:szCs w:val="24"/>
                <w:highlight w:val="none"/>
              </w:rPr>
              <w:t>。评分中出现无证明资料或专家无法凭所提供资料判断是否得分的情况，一律作不得分处理。</w:t>
            </w:r>
          </w:p>
        </w:tc>
      </w:tr>
      <w:tr w14:paraId="045E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415" w:type="pct"/>
            <w:vMerge w:val="continue"/>
            <w:tcBorders>
              <w:left w:val="single" w:color="auto" w:sz="4" w:space="0"/>
              <w:right w:val="single" w:color="auto" w:sz="4" w:space="0"/>
            </w:tcBorders>
            <w:vAlign w:val="center"/>
          </w:tcPr>
          <w:p w14:paraId="6EE80DF7">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1B4F8C77">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p>
        </w:tc>
        <w:tc>
          <w:tcPr>
            <w:tcW w:w="721" w:type="pct"/>
            <w:tcBorders>
              <w:top w:val="single" w:color="auto" w:sz="4" w:space="0"/>
              <w:left w:val="single" w:color="auto" w:sz="4" w:space="0"/>
              <w:bottom w:val="single" w:color="auto" w:sz="4" w:space="0"/>
              <w:right w:val="single" w:color="auto" w:sz="4" w:space="0"/>
            </w:tcBorders>
            <w:vAlign w:val="center"/>
          </w:tcPr>
          <w:p w14:paraId="7EAD63CD">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企业荣誉</w:t>
            </w:r>
          </w:p>
        </w:tc>
        <w:tc>
          <w:tcPr>
            <w:tcW w:w="536" w:type="pct"/>
            <w:tcBorders>
              <w:top w:val="single" w:color="auto" w:sz="4" w:space="0"/>
              <w:left w:val="single" w:color="auto" w:sz="4" w:space="0"/>
              <w:bottom w:val="single" w:color="auto" w:sz="4" w:space="0"/>
              <w:right w:val="single" w:color="auto" w:sz="4" w:space="0"/>
            </w:tcBorders>
            <w:vAlign w:val="center"/>
          </w:tcPr>
          <w:p w14:paraId="14ED3BB9">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6分</w:t>
            </w:r>
          </w:p>
        </w:tc>
        <w:tc>
          <w:tcPr>
            <w:tcW w:w="2946" w:type="pct"/>
            <w:tcBorders>
              <w:top w:val="single" w:color="auto" w:sz="4" w:space="0"/>
              <w:left w:val="single" w:color="auto" w:sz="4" w:space="0"/>
              <w:bottom w:val="single" w:color="auto" w:sz="4" w:space="0"/>
              <w:right w:val="single" w:color="auto" w:sz="4" w:space="0"/>
            </w:tcBorders>
          </w:tcPr>
          <w:p w14:paraId="22BCD9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（一）评分内容：</w:t>
            </w:r>
          </w:p>
          <w:p w14:paraId="7FB3268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rPr>
              <w:t>1.投标人近</w:t>
            </w:r>
            <w:r>
              <w:rPr>
                <w:rFonts w:hint="eastAsia" w:ascii="仿宋" w:hAnsi="仿宋" w:eastAsia="仿宋" w:cs="仿宋"/>
                <w:b w:val="0"/>
                <w:bCs w:val="0"/>
                <w:color w:val="auto"/>
                <w:sz w:val="24"/>
                <w:szCs w:val="24"/>
                <w:highlight w:val="none"/>
                <w:u w:val="none"/>
                <w:lang w:val="en-US" w:eastAsia="zh-CN"/>
              </w:rPr>
              <w:t>三</w:t>
            </w:r>
            <w:r>
              <w:rPr>
                <w:rFonts w:hint="eastAsia" w:ascii="仿宋" w:hAnsi="仿宋" w:eastAsia="仿宋" w:cs="仿宋"/>
                <w:b w:val="0"/>
                <w:bCs w:val="0"/>
                <w:color w:val="auto"/>
                <w:sz w:val="24"/>
                <w:szCs w:val="24"/>
                <w:highlight w:val="none"/>
                <w:u w:val="none"/>
              </w:rPr>
              <w:t>年</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lang w:val="en-US" w:eastAsia="zh-CN"/>
              </w:rPr>
              <w:t>2022年1月1日至今）</w:t>
            </w:r>
            <w:r>
              <w:rPr>
                <w:rFonts w:hint="eastAsia" w:ascii="仿宋" w:hAnsi="仿宋" w:eastAsia="仿宋" w:cs="仿宋"/>
                <w:b w:val="0"/>
                <w:bCs w:val="0"/>
                <w:color w:val="auto"/>
                <w:sz w:val="24"/>
                <w:szCs w:val="24"/>
                <w:highlight w:val="none"/>
                <w:u w:val="none"/>
              </w:rPr>
              <w:t>因实施物业服务活动</w:t>
            </w:r>
            <w:r>
              <w:rPr>
                <w:rFonts w:hint="eastAsia" w:ascii="仿宋" w:hAnsi="仿宋" w:eastAsia="仿宋" w:cs="仿宋"/>
                <w:b w:val="0"/>
                <w:bCs w:val="0"/>
                <w:color w:val="auto"/>
                <w:sz w:val="24"/>
                <w:szCs w:val="24"/>
                <w:highlight w:val="none"/>
                <w:u w:val="none"/>
                <w:lang w:val="en-US" w:eastAsia="zh-CN"/>
              </w:rPr>
              <w:t>获得过赣州市物业管理“示范项目”的或获得物业管理协会表彰的。</w:t>
            </w:r>
          </w:p>
          <w:p w14:paraId="651EFB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须提供</w:t>
            </w:r>
            <w:r>
              <w:rPr>
                <w:rFonts w:hint="eastAsia" w:ascii="仿宋" w:hAnsi="仿宋" w:eastAsia="仿宋" w:cs="仿宋"/>
                <w:b w:val="0"/>
                <w:bCs w:val="0"/>
                <w:color w:val="auto"/>
                <w:sz w:val="24"/>
                <w:szCs w:val="24"/>
                <w:highlight w:val="none"/>
                <w:u w:val="none"/>
                <w:lang w:val="en-US" w:eastAsia="zh-CN"/>
              </w:rPr>
              <w:t>表彰文件</w:t>
            </w:r>
            <w:r>
              <w:rPr>
                <w:rFonts w:hint="eastAsia" w:ascii="仿宋" w:hAnsi="仿宋" w:eastAsia="仿宋" w:cs="仿宋"/>
                <w:b w:val="0"/>
                <w:bCs w:val="0"/>
                <w:color w:val="auto"/>
                <w:sz w:val="24"/>
                <w:szCs w:val="24"/>
                <w:highlight w:val="none"/>
                <w:u w:val="none"/>
              </w:rPr>
              <w:t>扫描件并加盖投标人公章，未提供或提供无效的得 0 分。</w:t>
            </w:r>
          </w:p>
          <w:p w14:paraId="0BCF32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（二）评分标准：</w:t>
            </w:r>
          </w:p>
          <w:p w14:paraId="05F82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每提供一份得2分，此项最多得6分。</w:t>
            </w:r>
          </w:p>
          <w:p w14:paraId="09916E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（三）评分依据：</w:t>
            </w:r>
          </w:p>
          <w:p w14:paraId="7990BD0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1.要求提供奖项照片或获奖（荣誉）证书等证明材料</w:t>
            </w:r>
            <w:r>
              <w:rPr>
                <w:rFonts w:hint="eastAsia" w:ascii="仿宋" w:hAnsi="仿宋" w:eastAsia="仿宋" w:cs="仿宋"/>
                <w:b w:val="0"/>
                <w:bCs w:val="0"/>
                <w:color w:val="auto"/>
                <w:sz w:val="24"/>
                <w:szCs w:val="24"/>
                <w:highlight w:val="none"/>
                <w:lang w:val="en-US" w:eastAsia="zh-CN"/>
              </w:rPr>
              <w:t>加盖投标人公章</w:t>
            </w:r>
            <w:r>
              <w:rPr>
                <w:rFonts w:hint="eastAsia" w:ascii="仿宋" w:hAnsi="仿宋" w:eastAsia="仿宋" w:cs="仿宋"/>
                <w:b w:val="0"/>
                <w:bCs w:val="0"/>
                <w:color w:val="auto"/>
                <w:sz w:val="24"/>
                <w:szCs w:val="24"/>
                <w:highlight w:val="none"/>
              </w:rPr>
              <w:t>作为得分依据。</w:t>
            </w:r>
          </w:p>
          <w:p w14:paraId="24C45A5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2.以上资料均要求提供扫描件（或官方网站截图）。评分中出现无证明资料或专家无法凭所提供资料判断是否得分的情况，一律作不得分处理。</w:t>
            </w:r>
          </w:p>
        </w:tc>
      </w:tr>
      <w:tr w14:paraId="06FC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vMerge w:val="continue"/>
            <w:tcBorders>
              <w:left w:val="single" w:color="auto" w:sz="4" w:space="0"/>
              <w:right w:val="single" w:color="auto" w:sz="4" w:space="0"/>
            </w:tcBorders>
            <w:vAlign w:val="center"/>
          </w:tcPr>
          <w:p w14:paraId="68429460">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34866D9D">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w:t>
            </w:r>
          </w:p>
        </w:tc>
        <w:tc>
          <w:tcPr>
            <w:tcW w:w="721" w:type="pct"/>
            <w:tcBorders>
              <w:top w:val="single" w:color="auto" w:sz="4" w:space="0"/>
              <w:left w:val="single" w:color="auto" w:sz="4" w:space="0"/>
              <w:bottom w:val="single" w:color="auto" w:sz="4" w:space="0"/>
              <w:right w:val="single" w:color="auto" w:sz="4" w:space="0"/>
            </w:tcBorders>
            <w:vAlign w:val="center"/>
          </w:tcPr>
          <w:p w14:paraId="173E3EB4">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投标人的信用信息评价情况</w:t>
            </w:r>
          </w:p>
        </w:tc>
        <w:tc>
          <w:tcPr>
            <w:tcW w:w="536" w:type="pct"/>
            <w:tcBorders>
              <w:top w:val="single" w:color="auto" w:sz="4" w:space="0"/>
              <w:left w:val="single" w:color="auto" w:sz="4" w:space="0"/>
              <w:bottom w:val="single" w:color="auto" w:sz="4" w:space="0"/>
              <w:right w:val="single" w:color="auto" w:sz="4" w:space="0"/>
            </w:tcBorders>
            <w:vAlign w:val="center"/>
          </w:tcPr>
          <w:p w14:paraId="6C548E9B">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10分</w:t>
            </w:r>
          </w:p>
        </w:tc>
        <w:tc>
          <w:tcPr>
            <w:tcW w:w="2946" w:type="pct"/>
            <w:tcBorders>
              <w:top w:val="single" w:color="auto" w:sz="4" w:space="0"/>
              <w:left w:val="single" w:color="auto" w:sz="4" w:space="0"/>
              <w:bottom w:val="single" w:color="auto" w:sz="4" w:space="0"/>
              <w:right w:val="single" w:color="auto" w:sz="4" w:space="0"/>
            </w:tcBorders>
          </w:tcPr>
          <w:p w14:paraId="40DA5C3D">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（一）评分内容：</w:t>
            </w:r>
          </w:p>
          <w:p w14:paraId="0F3539A0">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投标人最近一次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2023年）江西</w:t>
            </w:r>
            <w:r>
              <w:rPr>
                <w:rFonts w:hint="eastAsia" w:ascii="仿宋" w:hAnsi="仿宋" w:eastAsia="仿宋" w:cs="仿宋"/>
                <w:b w:val="0"/>
                <w:bCs w:val="0"/>
                <w:color w:val="auto"/>
                <w:sz w:val="24"/>
                <w:szCs w:val="24"/>
                <w:highlight w:val="none"/>
              </w:rPr>
              <w:t>省物业服务企业信用信息评价</w:t>
            </w:r>
            <w:r>
              <w:rPr>
                <w:rFonts w:hint="eastAsia" w:ascii="仿宋" w:hAnsi="仿宋" w:eastAsia="仿宋" w:cs="仿宋"/>
                <w:b w:val="0"/>
                <w:bCs w:val="0"/>
                <w:color w:val="auto"/>
                <w:sz w:val="24"/>
                <w:szCs w:val="24"/>
                <w:highlight w:val="none"/>
                <w:lang w:val="en-US" w:eastAsia="zh-CN"/>
              </w:rPr>
              <w:t>情况</w:t>
            </w:r>
            <w:r>
              <w:rPr>
                <w:rFonts w:hint="eastAsia" w:ascii="仿宋" w:hAnsi="仿宋" w:eastAsia="仿宋" w:cs="仿宋"/>
                <w:b w:val="0"/>
                <w:bCs w:val="0"/>
                <w:color w:val="auto"/>
                <w:sz w:val="24"/>
                <w:szCs w:val="24"/>
                <w:highlight w:val="none"/>
              </w:rPr>
              <w:t>。</w:t>
            </w:r>
          </w:p>
          <w:p w14:paraId="0DDFAC03">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（二）评分标准：</w:t>
            </w:r>
          </w:p>
          <w:p w14:paraId="39DD3204">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①</w:t>
            </w:r>
            <w:r>
              <w:rPr>
                <w:rFonts w:hint="eastAsia" w:ascii="仿宋" w:hAnsi="仿宋" w:eastAsia="仿宋" w:cs="仿宋"/>
                <w:b w:val="0"/>
                <w:bCs w:val="0"/>
                <w:color w:val="auto"/>
                <w:sz w:val="24"/>
                <w:szCs w:val="24"/>
                <w:highlight w:val="none"/>
                <w:lang w:val="en-US" w:eastAsia="zh-CN"/>
              </w:rPr>
              <w:t>信用评价得分95分（含）及以上或信用等级五星级，得10分；</w:t>
            </w:r>
          </w:p>
          <w:p w14:paraId="0699EA2E">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②信用评价得分85分（含）及以上95分以下或信用等级四星级，得7分；</w:t>
            </w:r>
          </w:p>
          <w:p w14:paraId="01EAE3A0">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③信用评价得分70分（含）及以上85分以下或信用等级三星级，得3分；</w:t>
            </w:r>
          </w:p>
          <w:p w14:paraId="4EB73B65">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④用评价得分60分（含）及以上70分以下或信用等级二星级，得1分。</w:t>
            </w:r>
          </w:p>
          <w:p w14:paraId="5410E386">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（三）评分依据：</w:t>
            </w:r>
          </w:p>
          <w:p w14:paraId="3C9A4906">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1.投标人需提供最近一次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2023年）</w:t>
            </w:r>
            <w:r>
              <w:rPr>
                <w:rFonts w:hint="eastAsia" w:ascii="仿宋" w:hAnsi="仿宋" w:eastAsia="仿宋" w:cs="仿宋"/>
                <w:b w:val="0"/>
                <w:bCs w:val="0"/>
                <w:color w:val="auto"/>
                <w:sz w:val="24"/>
                <w:szCs w:val="24"/>
                <w:highlight w:val="none"/>
              </w:rPr>
              <w:t>江西省物业服务企业信用信息</w:t>
            </w:r>
            <w:r>
              <w:rPr>
                <w:rFonts w:hint="eastAsia" w:ascii="仿宋" w:hAnsi="仿宋" w:eastAsia="仿宋" w:cs="仿宋"/>
                <w:b w:val="0"/>
                <w:bCs w:val="0"/>
                <w:color w:val="auto"/>
                <w:sz w:val="24"/>
                <w:szCs w:val="24"/>
                <w:highlight w:val="none"/>
                <w:lang w:val="en-US" w:eastAsia="zh-CN"/>
              </w:rPr>
              <w:t>评价结果和</w:t>
            </w:r>
            <w:r>
              <w:rPr>
                <w:rFonts w:hint="eastAsia" w:ascii="仿宋" w:hAnsi="仿宋" w:eastAsia="仿宋" w:cs="仿宋"/>
                <w:b w:val="0"/>
                <w:bCs w:val="0"/>
                <w:color w:val="auto"/>
                <w:sz w:val="24"/>
                <w:szCs w:val="24"/>
                <w:highlight w:val="none"/>
              </w:rPr>
              <w:t>最近一次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2023年）赣州市</w:t>
            </w:r>
            <w:r>
              <w:rPr>
                <w:rFonts w:hint="eastAsia" w:ascii="仿宋" w:hAnsi="仿宋" w:eastAsia="仿宋" w:cs="仿宋"/>
                <w:b w:val="0"/>
                <w:bCs w:val="0"/>
                <w:color w:val="auto"/>
                <w:sz w:val="24"/>
                <w:szCs w:val="24"/>
                <w:highlight w:val="none"/>
              </w:rPr>
              <w:t>物业服务企业信用信息评</w:t>
            </w:r>
            <w:r>
              <w:rPr>
                <w:rFonts w:hint="eastAsia" w:ascii="仿宋" w:hAnsi="仿宋" w:eastAsia="仿宋" w:cs="仿宋"/>
                <w:b w:val="0"/>
                <w:bCs w:val="0"/>
                <w:color w:val="auto"/>
                <w:sz w:val="24"/>
                <w:szCs w:val="24"/>
                <w:highlight w:val="none"/>
                <w:lang w:val="en-US" w:eastAsia="zh-CN"/>
              </w:rPr>
              <w:t>价结果或提供江西省物业服务企业信用信息管理平台评分截图加盖投标人公章</w:t>
            </w:r>
            <w:r>
              <w:rPr>
                <w:rFonts w:hint="eastAsia" w:ascii="仿宋" w:hAnsi="仿宋" w:eastAsia="仿宋" w:cs="仿宋"/>
                <w:b w:val="0"/>
                <w:bCs w:val="0"/>
                <w:color w:val="auto"/>
                <w:sz w:val="24"/>
                <w:szCs w:val="24"/>
                <w:highlight w:val="none"/>
              </w:rPr>
              <w:t>；</w:t>
            </w:r>
          </w:p>
          <w:p w14:paraId="6A90F240">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2.以上资料均要求提供扫描件（或官方网站截图）。评分中出现无证明资料或专家无法凭所提供资料判断是否得分的情况，一律作不得分处理。</w:t>
            </w:r>
          </w:p>
          <w:p w14:paraId="21400ED9">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3.无最近一次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2023年）</w:t>
            </w:r>
            <w:r>
              <w:rPr>
                <w:rFonts w:hint="eastAsia" w:ascii="仿宋" w:hAnsi="仿宋" w:eastAsia="仿宋" w:cs="仿宋"/>
                <w:b w:val="0"/>
                <w:bCs w:val="0"/>
                <w:color w:val="auto"/>
                <w:sz w:val="24"/>
                <w:szCs w:val="24"/>
                <w:highlight w:val="none"/>
              </w:rPr>
              <w:t>江西省、</w:t>
            </w:r>
            <w:r>
              <w:rPr>
                <w:rFonts w:hint="eastAsia" w:ascii="仿宋" w:hAnsi="仿宋" w:eastAsia="仿宋" w:cs="仿宋"/>
                <w:b w:val="0"/>
                <w:bCs w:val="0"/>
                <w:color w:val="auto"/>
                <w:sz w:val="24"/>
                <w:szCs w:val="24"/>
                <w:highlight w:val="none"/>
                <w:lang w:val="en-US" w:eastAsia="zh-CN"/>
              </w:rPr>
              <w:t>赣州市</w:t>
            </w:r>
            <w:r>
              <w:rPr>
                <w:rFonts w:hint="eastAsia" w:ascii="仿宋" w:hAnsi="仿宋" w:eastAsia="仿宋" w:cs="仿宋"/>
                <w:b w:val="0"/>
                <w:bCs w:val="0"/>
                <w:color w:val="auto"/>
                <w:sz w:val="24"/>
                <w:szCs w:val="24"/>
                <w:highlight w:val="none"/>
              </w:rPr>
              <w:t>物业服务企业信用信息评价等级的情况，该项得分由评标专家在二星级和三星级之间50%以内酌情评分。</w:t>
            </w:r>
          </w:p>
        </w:tc>
      </w:tr>
      <w:tr w14:paraId="7C47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5" w:type="pct"/>
            <w:vMerge w:val="continue"/>
            <w:tcBorders>
              <w:left w:val="single" w:color="auto" w:sz="4" w:space="0"/>
              <w:right w:val="single" w:color="auto" w:sz="4" w:space="0"/>
            </w:tcBorders>
            <w:vAlign w:val="center"/>
          </w:tcPr>
          <w:p w14:paraId="153D32A8">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08646642">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w:t>
            </w:r>
          </w:p>
        </w:tc>
        <w:tc>
          <w:tcPr>
            <w:tcW w:w="721" w:type="pct"/>
            <w:tcBorders>
              <w:top w:val="single" w:color="auto" w:sz="4" w:space="0"/>
              <w:left w:val="single" w:color="auto" w:sz="4" w:space="0"/>
              <w:bottom w:val="single" w:color="auto" w:sz="4" w:space="0"/>
              <w:right w:val="single" w:color="auto" w:sz="4" w:space="0"/>
            </w:tcBorders>
            <w:vAlign w:val="center"/>
          </w:tcPr>
          <w:p w14:paraId="434C9156">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拟派驻本项目的项目负责人情况（仅限一人）</w:t>
            </w:r>
          </w:p>
        </w:tc>
        <w:tc>
          <w:tcPr>
            <w:tcW w:w="536" w:type="pct"/>
            <w:tcBorders>
              <w:top w:val="single" w:color="auto" w:sz="4" w:space="0"/>
              <w:left w:val="single" w:color="auto" w:sz="4" w:space="0"/>
              <w:bottom w:val="single" w:color="auto" w:sz="4" w:space="0"/>
              <w:right w:val="single" w:color="auto" w:sz="4" w:space="0"/>
            </w:tcBorders>
            <w:vAlign w:val="center"/>
          </w:tcPr>
          <w:p w14:paraId="1B36AC7A">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分</w:t>
            </w:r>
          </w:p>
        </w:tc>
        <w:tc>
          <w:tcPr>
            <w:tcW w:w="2946" w:type="pct"/>
            <w:tcBorders>
              <w:top w:val="single" w:color="auto" w:sz="4" w:space="0"/>
              <w:left w:val="single" w:color="auto" w:sz="4" w:space="0"/>
              <w:bottom w:val="single" w:color="auto" w:sz="4" w:space="0"/>
              <w:right w:val="single" w:color="auto" w:sz="4" w:space="0"/>
            </w:tcBorders>
          </w:tcPr>
          <w:p w14:paraId="23394F46">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（一）评分内容：</w:t>
            </w:r>
          </w:p>
          <w:p w14:paraId="7F37769F">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1、投标人拟派本项目的项目经理</w:t>
            </w:r>
            <w:r>
              <w:rPr>
                <w:rFonts w:hint="eastAsia" w:ascii="仿宋" w:hAnsi="仿宋" w:eastAsia="仿宋" w:cs="仿宋"/>
                <w:b w:val="0"/>
                <w:bCs w:val="0"/>
                <w:color w:val="auto"/>
                <w:sz w:val="24"/>
                <w:szCs w:val="24"/>
                <w:highlight w:val="none"/>
              </w:rPr>
              <w:t>45 岁（含）以下</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kern w:val="2"/>
                <w:sz w:val="24"/>
                <w:szCs w:val="24"/>
                <w:highlight w:val="none"/>
                <w:u w:val="none"/>
                <w:lang w:val="en-US" w:eastAsia="zh-CN" w:bidi="ar-SA"/>
              </w:rPr>
              <w:t>具有全日制本科（含）以上学历；</w:t>
            </w:r>
          </w:p>
          <w:p w14:paraId="5E13EFCA">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2、具有全国物业行业经理职业资格证书；</w:t>
            </w:r>
          </w:p>
          <w:p w14:paraId="08754DAB">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3、具有物业管理企业经理证书；</w:t>
            </w:r>
          </w:p>
          <w:p w14:paraId="4EC18941">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4、具有高级物业管理师证书；</w:t>
            </w:r>
          </w:p>
          <w:p w14:paraId="0963133D">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5、具有公安机关颁发的保安员证；</w:t>
            </w:r>
          </w:p>
          <w:p w14:paraId="170CF0C4">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6、具有红十字会颁发的初级救护员证书。</w:t>
            </w:r>
          </w:p>
          <w:p w14:paraId="74980B11">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（二）评分标准：</w:t>
            </w:r>
          </w:p>
          <w:p w14:paraId="11F87BF2">
            <w:pPr>
              <w:pStyle w:val="2"/>
              <w:pageBreakBefore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1.提供毕业证书或学位证书及学信网查询记录；</w:t>
            </w:r>
          </w:p>
          <w:p w14:paraId="7E37749C">
            <w:pPr>
              <w:pStyle w:val="2"/>
              <w:pageBreakBefore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2.提供相关证件扫描件或查询网站截图；</w:t>
            </w:r>
          </w:p>
          <w:p w14:paraId="0B029992">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kern w:val="2"/>
                <w:sz w:val="24"/>
                <w:szCs w:val="24"/>
                <w:highlight w:val="none"/>
                <w:u w:val="none"/>
                <w:lang w:val="en-US" w:eastAsia="zh-CN" w:bidi="ar-SA"/>
              </w:rPr>
              <w:t>3.提供投标人为其缴纳开标前六个月内任意一个月的社保证明材料:以上材料</w:t>
            </w:r>
            <w:r>
              <w:rPr>
                <w:rFonts w:hint="eastAsia" w:ascii="仿宋" w:hAnsi="仿宋" w:eastAsia="仿宋" w:cs="仿宋"/>
                <w:b w:val="0"/>
                <w:bCs w:val="0"/>
                <w:color w:val="auto"/>
                <w:kern w:val="2"/>
                <w:sz w:val="24"/>
                <w:szCs w:val="24"/>
                <w:highlight w:val="none"/>
                <w:lang w:val="en-US" w:eastAsia="zh-CN" w:bidi="ar-SA"/>
              </w:rPr>
              <w:t>每提供一项得1</w:t>
            </w:r>
            <w:r>
              <w:rPr>
                <w:rFonts w:hint="eastAsia" w:ascii="仿宋" w:hAnsi="仿宋" w:eastAsia="仿宋" w:cs="仿宋"/>
                <w:b w:val="0"/>
                <w:bCs w:val="0"/>
                <w:color w:val="auto"/>
                <w:kern w:val="2"/>
                <w:sz w:val="24"/>
                <w:szCs w:val="24"/>
                <w:highlight w:val="none"/>
                <w:u w:val="none"/>
                <w:lang w:val="en-US" w:eastAsia="zh-CN" w:bidi="ar-SA"/>
              </w:rPr>
              <w:t>分，</w:t>
            </w:r>
            <w:r>
              <w:rPr>
                <w:rFonts w:hint="eastAsia" w:ascii="仿宋" w:hAnsi="仿宋" w:eastAsia="仿宋" w:cs="仿宋"/>
                <w:b w:val="0"/>
                <w:bCs w:val="0"/>
                <w:color w:val="auto"/>
                <w:kern w:val="2"/>
                <w:sz w:val="24"/>
                <w:szCs w:val="24"/>
                <w:highlight w:val="none"/>
                <w:lang w:val="en-US" w:eastAsia="zh-CN" w:bidi="ar-SA"/>
              </w:rPr>
              <w:t>最多得6分，</w:t>
            </w:r>
            <w:r>
              <w:rPr>
                <w:rFonts w:hint="eastAsia" w:ascii="仿宋" w:hAnsi="仿宋" w:eastAsia="仿宋" w:cs="仿宋"/>
                <w:b w:val="0"/>
                <w:bCs w:val="0"/>
                <w:color w:val="auto"/>
                <w:kern w:val="2"/>
                <w:sz w:val="24"/>
                <w:szCs w:val="24"/>
                <w:highlight w:val="none"/>
                <w:u w:val="none"/>
                <w:lang w:val="en-US" w:eastAsia="zh-CN" w:bidi="ar-SA"/>
              </w:rPr>
              <w:t>未提供或提供无效者得0分。</w:t>
            </w:r>
          </w:p>
          <w:p w14:paraId="549B73A5">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（三）评分依据：</w:t>
            </w:r>
          </w:p>
          <w:p w14:paraId="38F8A8CF">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1.要求提供投标人相关证明资料作为得分依据。</w:t>
            </w:r>
          </w:p>
          <w:p w14:paraId="4F6254EA">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2.以上资料均要求提供扫描件（或官方网站截图）</w:t>
            </w:r>
            <w:r>
              <w:rPr>
                <w:rFonts w:hint="eastAsia" w:ascii="仿宋" w:hAnsi="仿宋" w:eastAsia="仿宋" w:cs="仿宋"/>
                <w:b w:val="0"/>
                <w:bCs w:val="0"/>
                <w:color w:val="auto"/>
                <w:sz w:val="24"/>
                <w:szCs w:val="24"/>
                <w:highlight w:val="none"/>
                <w:lang w:val="en-US" w:eastAsia="zh-CN"/>
              </w:rPr>
              <w:t>加盖投标人公章</w:t>
            </w:r>
            <w:r>
              <w:rPr>
                <w:rFonts w:hint="eastAsia" w:ascii="仿宋" w:hAnsi="仿宋" w:eastAsia="仿宋" w:cs="仿宋"/>
                <w:b w:val="0"/>
                <w:bCs w:val="0"/>
                <w:color w:val="auto"/>
                <w:sz w:val="24"/>
                <w:szCs w:val="24"/>
                <w:highlight w:val="none"/>
              </w:rPr>
              <w:t>。评分中出现无证明资料或专家无法凭所提供资料判断是否得分的情况，一律作不得分处理。</w:t>
            </w:r>
          </w:p>
        </w:tc>
      </w:tr>
      <w:tr w14:paraId="7019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15" w:type="pct"/>
            <w:vMerge w:val="continue"/>
            <w:tcBorders>
              <w:left w:val="single" w:color="auto" w:sz="4" w:space="0"/>
              <w:right w:val="single" w:color="auto" w:sz="4" w:space="0"/>
            </w:tcBorders>
            <w:vAlign w:val="center"/>
          </w:tcPr>
          <w:p w14:paraId="1BC6C1F2">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105BEACD">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w:t>
            </w:r>
          </w:p>
        </w:tc>
        <w:tc>
          <w:tcPr>
            <w:tcW w:w="721" w:type="pct"/>
            <w:tcBorders>
              <w:top w:val="single" w:color="auto" w:sz="4" w:space="0"/>
              <w:left w:val="single" w:color="auto" w:sz="4" w:space="0"/>
              <w:bottom w:val="single" w:color="auto" w:sz="4" w:space="0"/>
              <w:right w:val="single" w:color="auto" w:sz="4" w:space="0"/>
            </w:tcBorders>
            <w:vAlign w:val="center"/>
          </w:tcPr>
          <w:p w14:paraId="7C6B2274">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拟派驻本项目的项目主要团队成员情况（除项目负责人外）</w:t>
            </w:r>
          </w:p>
        </w:tc>
        <w:tc>
          <w:tcPr>
            <w:tcW w:w="536" w:type="pct"/>
            <w:tcBorders>
              <w:top w:val="single" w:color="auto" w:sz="4" w:space="0"/>
              <w:left w:val="single" w:color="auto" w:sz="4" w:space="0"/>
              <w:bottom w:val="single" w:color="auto" w:sz="4" w:space="0"/>
              <w:right w:val="single" w:color="auto" w:sz="4" w:space="0"/>
            </w:tcBorders>
            <w:vAlign w:val="center"/>
          </w:tcPr>
          <w:p w14:paraId="01411EEA">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lang w:val="en"/>
              </w:rPr>
            </w:pPr>
            <w:r>
              <w:rPr>
                <w:rFonts w:hint="eastAsia" w:ascii="仿宋" w:hAnsi="仿宋" w:eastAsia="仿宋" w:cs="仿宋"/>
                <w:b w:val="0"/>
                <w:bCs w:val="0"/>
                <w:color w:val="auto"/>
                <w:sz w:val="24"/>
                <w:szCs w:val="24"/>
                <w:highlight w:val="none"/>
                <w:lang w:val="en-US" w:eastAsia="zh-CN"/>
              </w:rPr>
              <w:t>16</w:t>
            </w:r>
            <w:r>
              <w:rPr>
                <w:rFonts w:hint="eastAsia" w:ascii="仿宋" w:hAnsi="仿宋" w:eastAsia="仿宋" w:cs="仿宋"/>
                <w:b w:val="0"/>
                <w:bCs w:val="0"/>
                <w:color w:val="auto"/>
                <w:sz w:val="24"/>
                <w:szCs w:val="24"/>
                <w:highlight w:val="none"/>
              </w:rPr>
              <w:t>分</w:t>
            </w:r>
          </w:p>
        </w:tc>
        <w:tc>
          <w:tcPr>
            <w:tcW w:w="2946" w:type="pct"/>
            <w:tcBorders>
              <w:top w:val="single" w:color="auto" w:sz="4" w:space="0"/>
              <w:left w:val="single" w:color="auto" w:sz="4" w:space="0"/>
              <w:bottom w:val="single" w:color="auto" w:sz="4" w:space="0"/>
              <w:right w:val="single" w:color="auto" w:sz="4" w:space="0"/>
            </w:tcBorders>
          </w:tcPr>
          <w:p w14:paraId="60AF704B">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（一）评分内容：</w:t>
            </w:r>
          </w:p>
          <w:p w14:paraId="04B6104E">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1.客服主管：45 岁（含）以下</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满足具有</w:t>
            </w:r>
            <w:r>
              <w:rPr>
                <w:rFonts w:hint="eastAsia" w:ascii="仿宋" w:hAnsi="仿宋" w:eastAsia="仿宋" w:cs="仿宋"/>
                <w:b w:val="0"/>
                <w:bCs w:val="0"/>
                <w:color w:val="auto"/>
                <w:kern w:val="2"/>
                <w:sz w:val="24"/>
                <w:szCs w:val="24"/>
                <w:highlight w:val="none"/>
                <w:lang w:val="en-US" w:eastAsia="zh-CN" w:bidi="ar-SA"/>
              </w:rPr>
              <w:t>管理类或</w:t>
            </w:r>
            <w:r>
              <w:rPr>
                <w:rFonts w:hint="eastAsia" w:ascii="仿宋" w:hAnsi="仿宋" w:eastAsia="仿宋" w:cs="仿宋"/>
                <w:b w:val="0"/>
                <w:bCs w:val="0"/>
                <w:color w:val="auto"/>
                <w:sz w:val="24"/>
                <w:szCs w:val="24"/>
                <w:highlight w:val="none"/>
                <w:lang w:val="en-US" w:eastAsia="zh-CN"/>
              </w:rPr>
              <w:t>经济学专业全日制本科及以上</w:t>
            </w:r>
            <w:r>
              <w:rPr>
                <w:rFonts w:hint="eastAsia" w:ascii="仿宋" w:hAnsi="仿宋" w:eastAsia="仿宋" w:cs="仿宋"/>
                <w:b w:val="0"/>
                <w:bCs w:val="0"/>
                <w:color w:val="auto"/>
                <w:sz w:val="24"/>
                <w:szCs w:val="24"/>
                <w:highlight w:val="none"/>
              </w:rPr>
              <w:t>学历。</w:t>
            </w:r>
          </w:p>
          <w:p w14:paraId="7B423255">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olor w:val="auto"/>
                <w:sz w:val="24"/>
                <w:szCs w:val="24"/>
                <w:highlight w:val="none"/>
              </w:rPr>
              <w:t>2.安保主管：</w:t>
            </w:r>
            <w:r>
              <w:rPr>
                <w:rFonts w:hint="eastAsia" w:ascii="仿宋" w:hAnsi="仿宋" w:eastAsia="仿宋" w:cs="仿宋"/>
                <w:b w:val="0"/>
                <w:bCs w:val="0"/>
                <w:i w:val="0"/>
                <w:iCs w:val="0"/>
                <w:color w:val="auto"/>
                <w:sz w:val="24"/>
                <w:szCs w:val="24"/>
                <w:highlight w:val="none"/>
                <w:lang w:val="en-US" w:eastAsia="zh-CN"/>
              </w:rPr>
              <w:t>45</w:t>
            </w:r>
            <w:r>
              <w:rPr>
                <w:rFonts w:hint="eastAsia" w:ascii="仿宋" w:hAnsi="仿宋" w:eastAsia="仿宋" w:cs="仿宋"/>
                <w:b w:val="0"/>
                <w:bCs w:val="0"/>
                <w:i w:val="0"/>
                <w:iCs w:val="0"/>
                <w:color w:val="auto"/>
                <w:sz w:val="24"/>
                <w:szCs w:val="24"/>
                <w:highlight w:val="none"/>
              </w:rPr>
              <w:t xml:space="preserve"> 岁（含）以下</w:t>
            </w: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满足具有全日制本科及以上</w:t>
            </w:r>
            <w:r>
              <w:rPr>
                <w:rFonts w:hint="eastAsia" w:ascii="仿宋" w:hAnsi="仿宋" w:eastAsia="仿宋" w:cs="仿宋"/>
                <w:b w:val="0"/>
                <w:bCs w:val="0"/>
                <w:i w:val="0"/>
                <w:iCs w:val="0"/>
                <w:color w:val="auto"/>
                <w:sz w:val="24"/>
                <w:szCs w:val="24"/>
                <w:highlight w:val="none"/>
              </w:rPr>
              <w:t>学历</w:t>
            </w:r>
            <w:r>
              <w:rPr>
                <w:rFonts w:hint="eastAsia" w:ascii="仿宋" w:hAnsi="仿宋" w:eastAsia="仿宋" w:cs="仿宋"/>
                <w:b w:val="0"/>
                <w:bCs w:val="0"/>
                <w:i w:val="0"/>
                <w:iCs w:val="0"/>
                <w:color w:val="auto"/>
                <w:sz w:val="24"/>
                <w:szCs w:val="24"/>
                <w:highlight w:val="none"/>
                <w:lang w:val="en-US" w:eastAsia="zh-CN"/>
              </w:rPr>
              <w:t>、公安部消防局鉴定的消防设施操作员证书以及</w:t>
            </w:r>
            <w:r>
              <w:rPr>
                <w:rFonts w:hint="eastAsia" w:ascii="仿宋" w:hAnsi="仿宋" w:eastAsia="仿宋" w:cs="仿宋"/>
                <w:b w:val="0"/>
                <w:bCs w:val="0"/>
                <w:i w:val="0"/>
                <w:iCs w:val="0"/>
                <w:color w:val="auto"/>
                <w:kern w:val="2"/>
                <w:sz w:val="24"/>
                <w:szCs w:val="24"/>
                <w:highlight w:val="none"/>
                <w:u w:val="none"/>
                <w:lang w:val="en-US" w:eastAsia="zh-CN" w:bidi="ar-SA"/>
              </w:rPr>
              <w:t>具有公安机关颁发的保安员证、</w:t>
            </w:r>
            <w:r>
              <w:rPr>
                <w:rFonts w:hint="eastAsia" w:ascii="仿宋" w:hAnsi="仿宋" w:eastAsia="仿宋" w:cs="仿宋"/>
                <w:b w:val="0"/>
                <w:bCs w:val="0"/>
                <w:color w:val="auto"/>
                <w:kern w:val="2"/>
                <w:sz w:val="24"/>
                <w:szCs w:val="24"/>
                <w:highlight w:val="none"/>
                <w:u w:val="none"/>
                <w:lang w:val="en-US" w:eastAsia="zh-CN" w:bidi="ar-SA"/>
              </w:rPr>
              <w:t>具有红十字会颁发的初级救护员证书</w:t>
            </w:r>
            <w:r>
              <w:rPr>
                <w:rFonts w:hint="eastAsia" w:ascii="仿宋" w:hAnsi="仿宋" w:eastAsia="仿宋" w:cs="仿宋"/>
                <w:b w:val="0"/>
                <w:bCs w:val="0"/>
                <w:color w:val="auto"/>
                <w:sz w:val="24"/>
                <w:szCs w:val="24"/>
                <w:highlight w:val="none"/>
              </w:rPr>
              <w:t>。</w:t>
            </w:r>
          </w:p>
          <w:p w14:paraId="031F8A3E">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3.维修主管：</w:t>
            </w:r>
            <w:r>
              <w:rPr>
                <w:rFonts w:hint="eastAsia" w:ascii="仿宋" w:hAnsi="仿宋" w:eastAsia="仿宋" w:cs="仿宋"/>
                <w:b w:val="0"/>
                <w:bCs w:val="0"/>
                <w:color w:val="auto"/>
                <w:sz w:val="24"/>
                <w:szCs w:val="24"/>
                <w:highlight w:val="none"/>
                <w:lang w:val="en-US" w:eastAsia="zh-CN"/>
              </w:rPr>
              <w:t>具有特种设备安全管理员证、具有电工证（低压电工作业证）的、具有消防行业颁发的消防设施操作员证或建（构）筑物消防员证中级（四级）以上职业资格证书的；</w:t>
            </w:r>
          </w:p>
          <w:p w14:paraId="0DB9F7BA">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4.保洁主管：</w:t>
            </w:r>
            <w:r>
              <w:rPr>
                <w:rFonts w:hint="eastAsia" w:ascii="仿宋" w:hAnsi="仿宋" w:eastAsia="仿宋" w:cs="仿宋"/>
                <w:b w:val="0"/>
                <w:bCs w:val="0"/>
                <w:color w:val="auto"/>
                <w:sz w:val="24"/>
                <w:szCs w:val="24"/>
                <w:highlight w:val="none"/>
                <w:lang w:val="en-US" w:eastAsia="zh-CN"/>
              </w:rPr>
              <w:t>45</w:t>
            </w:r>
            <w:r>
              <w:rPr>
                <w:rFonts w:hint="eastAsia" w:ascii="仿宋" w:hAnsi="仿宋" w:eastAsia="仿宋" w:cs="仿宋"/>
                <w:b w:val="0"/>
                <w:bCs w:val="0"/>
                <w:color w:val="auto"/>
                <w:sz w:val="24"/>
                <w:szCs w:val="24"/>
                <w:highlight w:val="none"/>
              </w:rPr>
              <w:t xml:space="preserve"> 岁（含）以下</w:t>
            </w:r>
            <w:r>
              <w:rPr>
                <w:rFonts w:hint="eastAsia" w:ascii="仿宋" w:hAnsi="仿宋" w:eastAsia="仿宋" w:cs="仿宋"/>
                <w:b w:val="0"/>
                <w:bCs w:val="0"/>
                <w:color w:val="auto"/>
                <w:sz w:val="24"/>
                <w:szCs w:val="24"/>
                <w:highlight w:val="none"/>
                <w:lang w:eastAsia="zh-CN"/>
              </w:rPr>
              <w:t>，</w:t>
            </w:r>
            <w:bookmarkStart w:id="0" w:name="OLE_LINK1"/>
            <w:r>
              <w:rPr>
                <w:rFonts w:hint="eastAsia" w:ascii="仿宋" w:hAnsi="仿宋" w:eastAsia="仿宋" w:cs="仿宋"/>
                <w:b w:val="0"/>
                <w:bCs w:val="0"/>
                <w:color w:val="auto"/>
                <w:sz w:val="24"/>
                <w:szCs w:val="24"/>
                <w:highlight w:val="none"/>
                <w:lang w:val="en-US" w:eastAsia="zh-CN"/>
              </w:rPr>
              <w:t>满足大专及以上学</w:t>
            </w:r>
            <w:r>
              <w:rPr>
                <w:rFonts w:hint="eastAsia" w:ascii="仿宋" w:hAnsi="仿宋" w:eastAsia="仿宋" w:cs="仿宋"/>
                <w:b w:val="0"/>
                <w:bCs w:val="0"/>
                <w:color w:val="auto"/>
                <w:kern w:val="2"/>
                <w:sz w:val="24"/>
                <w:szCs w:val="24"/>
                <w:highlight w:val="none"/>
                <w:lang w:val="en-US" w:eastAsia="zh-CN" w:bidi="ar-SA"/>
              </w:rPr>
              <w:t>历</w:t>
            </w:r>
            <w:bookmarkEnd w:id="0"/>
            <w:r>
              <w:rPr>
                <w:rFonts w:hint="eastAsia" w:ascii="仿宋" w:hAnsi="仿宋" w:eastAsia="仿宋" w:cs="仿宋"/>
                <w:b w:val="0"/>
                <w:bCs w:val="0"/>
                <w:color w:val="auto"/>
                <w:kern w:val="2"/>
                <w:sz w:val="24"/>
                <w:szCs w:val="24"/>
                <w:highlight w:val="none"/>
                <w:lang w:val="en-US" w:eastAsia="zh-CN" w:bidi="ar-SA"/>
              </w:rPr>
              <w:t>、具有高级保洁员证书。</w:t>
            </w:r>
          </w:p>
          <w:p w14:paraId="66EA219A">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（二）评分标准：</w:t>
            </w:r>
          </w:p>
          <w:p w14:paraId="1E6F68F2">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以上1-4项，每提供一项得4分，最多得16分。</w:t>
            </w:r>
          </w:p>
          <w:p w14:paraId="72C1FCE0">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①提供毕业证书或学位证书及学信网查询记录；</w:t>
            </w:r>
          </w:p>
          <w:p w14:paraId="1FFF59CE">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②提供相关证书扫描件；</w:t>
            </w:r>
          </w:p>
          <w:p w14:paraId="3A413840">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kern w:val="2"/>
                <w:sz w:val="24"/>
                <w:szCs w:val="24"/>
                <w:highlight w:val="none"/>
                <w:u w:val="none"/>
                <w:lang w:val="en-US" w:eastAsia="zh-CN" w:bidi="ar-SA"/>
              </w:rPr>
              <w:t>③提供开标截止时间前6个月内任意一个月投标人为其缴纳社保的证明材料；未提供或提供无效者不得分。</w:t>
            </w:r>
          </w:p>
          <w:p w14:paraId="36F76A12">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（三）评分依据：</w:t>
            </w:r>
          </w:p>
          <w:p w14:paraId="0831598F">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bookmarkStart w:id="1" w:name="OLE_LINK2"/>
            <w:r>
              <w:rPr>
                <w:rFonts w:hint="eastAsia" w:ascii="仿宋" w:hAnsi="仿宋" w:eastAsia="仿宋" w:cs="仿宋"/>
                <w:b w:val="0"/>
                <w:bCs w:val="0"/>
                <w:color w:val="auto"/>
                <w:sz w:val="24"/>
                <w:szCs w:val="24"/>
                <w:highlight w:val="none"/>
              </w:rPr>
              <w:t>1.要求提供投标人相关证明资料作为得分依据。</w:t>
            </w:r>
          </w:p>
          <w:p w14:paraId="7CC5A400">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2.以上资料均要求提供扫描件（或官方网站截图）</w:t>
            </w:r>
            <w:r>
              <w:rPr>
                <w:rFonts w:hint="eastAsia" w:ascii="仿宋" w:hAnsi="仿宋" w:eastAsia="仿宋" w:cs="仿宋"/>
                <w:b w:val="0"/>
                <w:bCs w:val="0"/>
                <w:color w:val="auto"/>
                <w:sz w:val="24"/>
                <w:szCs w:val="24"/>
                <w:highlight w:val="none"/>
                <w:lang w:val="en-US" w:eastAsia="zh-CN"/>
              </w:rPr>
              <w:t>加盖投标人公章</w:t>
            </w:r>
            <w:r>
              <w:rPr>
                <w:rFonts w:hint="eastAsia" w:ascii="仿宋" w:hAnsi="仿宋" w:eastAsia="仿宋" w:cs="仿宋"/>
                <w:b w:val="0"/>
                <w:bCs w:val="0"/>
                <w:color w:val="auto"/>
                <w:sz w:val="24"/>
                <w:szCs w:val="24"/>
                <w:highlight w:val="none"/>
              </w:rPr>
              <w:t>。评分中出现无证明资料或专家无法凭所提供资料判断是否得分的情况，一律作不得分处理。</w:t>
            </w:r>
          </w:p>
          <w:p w14:paraId="5BC27F61">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3.如涉及考察人员工作经验，要求提供项目合同关键信息作为得分依据，通过合同关键信息无法判断是否得分的，还须同时提供合同甲方出具的证明文件。</w:t>
            </w:r>
            <w:bookmarkEnd w:id="1"/>
          </w:p>
        </w:tc>
      </w:tr>
      <w:tr w14:paraId="483C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15" w:type="pct"/>
            <w:tcBorders>
              <w:left w:val="single" w:color="auto" w:sz="4" w:space="0"/>
              <w:right w:val="single" w:color="auto" w:sz="4" w:space="0"/>
            </w:tcBorders>
            <w:vAlign w:val="center"/>
          </w:tcPr>
          <w:p w14:paraId="323B7C7E">
            <w:pPr>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1638" w:type="pct"/>
            <w:gridSpan w:val="3"/>
            <w:tcBorders>
              <w:top w:val="single" w:color="auto" w:sz="4" w:space="0"/>
              <w:left w:val="single" w:color="auto" w:sz="4" w:space="0"/>
              <w:bottom w:val="single" w:color="auto" w:sz="4" w:space="0"/>
              <w:right w:val="single" w:color="auto" w:sz="4" w:space="0"/>
            </w:tcBorders>
            <w:vAlign w:val="center"/>
          </w:tcPr>
          <w:p w14:paraId="7E6588A3">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技术部分</w:t>
            </w:r>
          </w:p>
        </w:tc>
        <w:tc>
          <w:tcPr>
            <w:tcW w:w="2946" w:type="pct"/>
            <w:tcBorders>
              <w:top w:val="single" w:color="auto" w:sz="4" w:space="0"/>
              <w:left w:val="single" w:color="auto" w:sz="4" w:space="0"/>
              <w:bottom w:val="single" w:color="auto" w:sz="4" w:space="0"/>
              <w:right w:val="single" w:color="auto" w:sz="4" w:space="0"/>
            </w:tcBorders>
            <w:vAlign w:val="center"/>
          </w:tcPr>
          <w:p w14:paraId="699BEB16">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43</w:t>
            </w:r>
            <w:r>
              <w:rPr>
                <w:rFonts w:hint="eastAsia" w:ascii="仿宋" w:hAnsi="仿宋" w:eastAsia="仿宋" w:cs="仿宋"/>
                <w:b w:val="0"/>
                <w:bCs w:val="0"/>
                <w:color w:val="auto"/>
                <w:sz w:val="24"/>
                <w:szCs w:val="24"/>
                <w:highlight w:val="none"/>
              </w:rPr>
              <w:t>分</w:t>
            </w:r>
          </w:p>
        </w:tc>
      </w:tr>
      <w:tr w14:paraId="6F8B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15" w:type="pct"/>
            <w:tcBorders>
              <w:left w:val="single" w:color="auto" w:sz="4" w:space="0"/>
              <w:right w:val="single" w:color="auto" w:sz="4" w:space="0"/>
            </w:tcBorders>
            <w:vAlign w:val="center"/>
          </w:tcPr>
          <w:p w14:paraId="1A2726E4">
            <w:pPr>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49C97209">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行号</w:t>
            </w:r>
          </w:p>
        </w:tc>
        <w:tc>
          <w:tcPr>
            <w:tcW w:w="721" w:type="pct"/>
            <w:tcBorders>
              <w:top w:val="single" w:color="auto" w:sz="4" w:space="0"/>
              <w:left w:val="single" w:color="auto" w:sz="4" w:space="0"/>
              <w:bottom w:val="single" w:color="auto" w:sz="4" w:space="0"/>
              <w:right w:val="single" w:color="auto" w:sz="4" w:space="0"/>
            </w:tcBorders>
            <w:vAlign w:val="center"/>
          </w:tcPr>
          <w:p w14:paraId="3DF122F4">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内容</w:t>
            </w:r>
          </w:p>
        </w:tc>
        <w:tc>
          <w:tcPr>
            <w:tcW w:w="536" w:type="pct"/>
            <w:tcBorders>
              <w:top w:val="single" w:color="auto" w:sz="4" w:space="0"/>
              <w:left w:val="single" w:color="auto" w:sz="4" w:space="0"/>
              <w:bottom w:val="single" w:color="auto" w:sz="4" w:space="0"/>
              <w:right w:val="single" w:color="auto" w:sz="4" w:space="0"/>
            </w:tcBorders>
            <w:vAlign w:val="center"/>
          </w:tcPr>
          <w:p w14:paraId="4F033C76">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分值</w:t>
            </w:r>
          </w:p>
        </w:tc>
        <w:tc>
          <w:tcPr>
            <w:tcW w:w="2946" w:type="pct"/>
            <w:tcBorders>
              <w:top w:val="single" w:color="auto" w:sz="4" w:space="0"/>
              <w:left w:val="single" w:color="auto" w:sz="4" w:space="0"/>
              <w:bottom w:val="single" w:color="auto" w:sz="4" w:space="0"/>
              <w:right w:val="single" w:color="auto" w:sz="4" w:space="0"/>
            </w:tcBorders>
            <w:vAlign w:val="center"/>
          </w:tcPr>
          <w:p w14:paraId="7D517EC7">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评分准则</w:t>
            </w:r>
          </w:p>
        </w:tc>
      </w:tr>
      <w:tr w14:paraId="1EB4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15" w:type="pct"/>
            <w:tcBorders>
              <w:left w:val="single" w:color="auto" w:sz="4" w:space="0"/>
              <w:right w:val="single" w:color="auto" w:sz="4" w:space="0"/>
            </w:tcBorders>
            <w:vAlign w:val="center"/>
          </w:tcPr>
          <w:p w14:paraId="7AB0BB2C">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5F817DB0">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721" w:type="pct"/>
            <w:tcBorders>
              <w:top w:val="single" w:color="auto" w:sz="4" w:space="0"/>
              <w:left w:val="single" w:color="auto" w:sz="4" w:space="0"/>
              <w:bottom w:val="single" w:color="auto" w:sz="4" w:space="0"/>
              <w:right w:val="single" w:color="auto" w:sz="4" w:space="0"/>
            </w:tcBorders>
            <w:vAlign w:val="center"/>
          </w:tcPr>
          <w:p w14:paraId="3798DC69">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管理服务理念、目标、总体思路及实施计划</w:t>
            </w:r>
          </w:p>
        </w:tc>
        <w:tc>
          <w:tcPr>
            <w:tcW w:w="536" w:type="pct"/>
            <w:tcBorders>
              <w:top w:val="single" w:color="auto" w:sz="4" w:space="0"/>
              <w:left w:val="single" w:color="auto" w:sz="4" w:space="0"/>
              <w:bottom w:val="single" w:color="auto" w:sz="4" w:space="0"/>
              <w:right w:val="single" w:color="auto" w:sz="4" w:space="0"/>
            </w:tcBorders>
            <w:vAlign w:val="center"/>
          </w:tcPr>
          <w:p w14:paraId="2332E135">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分</w:t>
            </w:r>
          </w:p>
        </w:tc>
        <w:tc>
          <w:tcPr>
            <w:tcW w:w="2946" w:type="pct"/>
            <w:tcBorders>
              <w:top w:val="single" w:color="auto" w:sz="4" w:space="0"/>
              <w:left w:val="single" w:color="auto" w:sz="4" w:space="0"/>
              <w:bottom w:val="single" w:color="auto" w:sz="4" w:space="0"/>
              <w:right w:val="single" w:color="auto" w:sz="4" w:space="0"/>
            </w:tcBorders>
          </w:tcPr>
          <w:p w14:paraId="201E04CE">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w:t>
            </w:r>
          </w:p>
          <w:p w14:paraId="3BD3553F">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iCs/>
                <w:color w:val="auto"/>
                <w:sz w:val="24"/>
                <w:szCs w:val="24"/>
                <w:highlight w:val="none"/>
                <w:lang w:val="en-US" w:eastAsia="zh-CN"/>
              </w:rPr>
              <w:t>投标人根据本项目</w:t>
            </w:r>
            <w:r>
              <w:rPr>
                <w:rFonts w:hint="eastAsia" w:ascii="仿宋" w:hAnsi="仿宋" w:eastAsia="仿宋" w:cs="仿宋"/>
                <w:b w:val="0"/>
                <w:bCs w:val="0"/>
                <w:iCs/>
                <w:color w:val="auto"/>
                <w:sz w:val="24"/>
                <w:szCs w:val="24"/>
                <w:highlight w:val="none"/>
              </w:rPr>
              <w:t>制定了</w:t>
            </w:r>
            <w:r>
              <w:rPr>
                <w:rFonts w:hint="eastAsia" w:ascii="仿宋" w:hAnsi="仿宋" w:eastAsia="仿宋" w:cs="仿宋"/>
                <w:b w:val="0"/>
                <w:bCs w:val="0"/>
                <w:color w:val="auto"/>
                <w:sz w:val="24"/>
                <w:szCs w:val="24"/>
                <w:highlight w:val="none"/>
              </w:rPr>
              <w:t>管理服务理念、目标、总体思路及实施计划</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包括但不限于：</w:t>
            </w:r>
          </w:p>
          <w:p w14:paraId="0332C5A7">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1.管理服务理念与目标针对性强，起点高，服务定位明确，实施措施以创建安全、文明、舒适、宜居的物业服务区域为目标，实施计划合理，可操作性强。</w:t>
            </w:r>
          </w:p>
          <w:p w14:paraId="18987BBF">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2.对本项目物业类型的特点作了准确分析。</w:t>
            </w:r>
          </w:p>
          <w:p w14:paraId="64AD32AD">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3.提出了科学、合理的物业服务整体思路和定位。</w:t>
            </w:r>
          </w:p>
          <w:p w14:paraId="2AF7B93E">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4.提出了有效、清晰的管理模式。</w:t>
            </w:r>
          </w:p>
          <w:p w14:paraId="4B4F91AB">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评分标准</w:t>
            </w:r>
            <w:r>
              <w:rPr>
                <w:rFonts w:hint="eastAsia" w:ascii="仿宋" w:hAnsi="仿宋" w:eastAsia="仿宋" w:cs="仿宋"/>
                <w:b w:val="0"/>
                <w:bCs w:val="0"/>
                <w:color w:val="auto"/>
                <w:sz w:val="24"/>
                <w:szCs w:val="24"/>
                <w:highlight w:val="none"/>
              </w:rPr>
              <w:t>：</w:t>
            </w:r>
          </w:p>
          <w:p w14:paraId="64C08B96">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每提供一项且符合招标需求的得0.5分，最高得2分。</w:t>
            </w:r>
          </w:p>
          <w:p w14:paraId="6CD6BA46">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在此基础上方案规范，结构完整，观点明确，内容详细，能切合项目实际情况，提出针对性措施，可操作性强的，加3分；方案规范，内容齐全，完全符合项目实际情况，能提出合理措施的，加2分；方案规范，内容齐全，基本符合项目实际情况，能提出合理措施的，加1分。 </w:t>
            </w:r>
          </w:p>
          <w:p w14:paraId="0CBFF86C">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本项最高得 5 分。</w:t>
            </w:r>
          </w:p>
          <w:p w14:paraId="666EE5B0">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评分依据：</w:t>
            </w:r>
          </w:p>
          <w:p w14:paraId="4ED06432">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投标文件中提供方案并加盖投标人公章，未提供或提供不符合要求不得分。</w:t>
            </w:r>
          </w:p>
        </w:tc>
      </w:tr>
      <w:tr w14:paraId="4CDF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15" w:type="pct"/>
            <w:tcBorders>
              <w:left w:val="single" w:color="auto" w:sz="4" w:space="0"/>
              <w:right w:val="single" w:color="auto" w:sz="4" w:space="0"/>
            </w:tcBorders>
            <w:vAlign w:val="center"/>
          </w:tcPr>
          <w:p w14:paraId="4B00567D">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2AABA1D7">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721" w:type="pct"/>
            <w:tcBorders>
              <w:top w:val="single" w:color="auto" w:sz="4" w:space="0"/>
              <w:left w:val="single" w:color="auto" w:sz="4" w:space="0"/>
              <w:bottom w:val="single" w:color="auto" w:sz="4" w:space="0"/>
              <w:right w:val="single" w:color="auto" w:sz="4" w:space="0"/>
            </w:tcBorders>
            <w:vAlign w:val="center"/>
          </w:tcPr>
          <w:p w14:paraId="62FD978D">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物业服务方案</w:t>
            </w:r>
          </w:p>
        </w:tc>
        <w:tc>
          <w:tcPr>
            <w:tcW w:w="536" w:type="pct"/>
            <w:tcBorders>
              <w:top w:val="single" w:color="auto" w:sz="4" w:space="0"/>
              <w:left w:val="single" w:color="auto" w:sz="4" w:space="0"/>
              <w:bottom w:val="single" w:color="auto" w:sz="4" w:space="0"/>
              <w:right w:val="single" w:color="auto" w:sz="4" w:space="0"/>
            </w:tcBorders>
            <w:vAlign w:val="center"/>
          </w:tcPr>
          <w:p w14:paraId="5FED3841">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27</w:t>
            </w:r>
            <w:r>
              <w:rPr>
                <w:rFonts w:hint="eastAsia" w:ascii="仿宋" w:hAnsi="仿宋" w:eastAsia="仿宋" w:cs="仿宋"/>
                <w:b w:val="0"/>
                <w:bCs w:val="0"/>
                <w:color w:val="auto"/>
                <w:sz w:val="24"/>
                <w:szCs w:val="24"/>
                <w:highlight w:val="none"/>
              </w:rPr>
              <w:t>分</w:t>
            </w:r>
          </w:p>
        </w:tc>
        <w:tc>
          <w:tcPr>
            <w:tcW w:w="2946" w:type="pct"/>
            <w:tcBorders>
              <w:top w:val="single" w:color="auto" w:sz="4" w:space="0"/>
              <w:left w:val="single" w:color="auto" w:sz="4" w:space="0"/>
              <w:bottom w:val="single" w:color="auto" w:sz="4" w:space="0"/>
              <w:right w:val="single" w:color="auto" w:sz="4" w:space="0"/>
            </w:tcBorders>
          </w:tcPr>
          <w:p w14:paraId="6FDE4EF5">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w:t>
            </w:r>
          </w:p>
          <w:p w14:paraId="3E8D6E27">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lang w:eastAsia="zh-CN"/>
              </w:rPr>
            </w:pPr>
            <w:r>
              <w:rPr>
                <w:rFonts w:hint="eastAsia" w:ascii="仿宋" w:hAnsi="仿宋" w:eastAsia="仿宋" w:cs="仿宋"/>
                <w:b w:val="0"/>
                <w:bCs w:val="0"/>
                <w:iCs/>
                <w:color w:val="auto"/>
                <w:sz w:val="24"/>
                <w:szCs w:val="24"/>
                <w:highlight w:val="none"/>
                <w:lang w:val="en-US" w:eastAsia="zh-CN"/>
              </w:rPr>
              <w:t>投标人根据本项目</w:t>
            </w:r>
            <w:r>
              <w:rPr>
                <w:rFonts w:hint="eastAsia" w:ascii="仿宋" w:hAnsi="仿宋" w:eastAsia="仿宋" w:cs="仿宋"/>
                <w:b w:val="0"/>
                <w:bCs w:val="0"/>
                <w:iCs/>
                <w:color w:val="auto"/>
                <w:sz w:val="24"/>
                <w:szCs w:val="24"/>
                <w:highlight w:val="none"/>
              </w:rPr>
              <w:t>制定了物业服务方案。包括但不限于</w:t>
            </w:r>
            <w:r>
              <w:rPr>
                <w:rFonts w:hint="eastAsia" w:ascii="仿宋" w:hAnsi="仿宋" w:eastAsia="仿宋" w:cs="仿宋"/>
                <w:b w:val="0"/>
                <w:bCs w:val="0"/>
                <w:iCs/>
                <w:color w:val="auto"/>
                <w:sz w:val="24"/>
                <w:szCs w:val="24"/>
                <w:highlight w:val="none"/>
                <w:lang w:eastAsia="zh-CN"/>
              </w:rPr>
              <w:t>：</w:t>
            </w:r>
          </w:p>
          <w:p w14:paraId="7FD4FAA9">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lang w:eastAsia="zh-CN"/>
              </w:rPr>
            </w:pPr>
            <w:r>
              <w:rPr>
                <w:rFonts w:hint="eastAsia" w:ascii="仿宋" w:hAnsi="仿宋" w:eastAsia="仿宋" w:cs="仿宋"/>
                <w:b w:val="0"/>
                <w:bCs w:val="0"/>
                <w:iCs/>
                <w:color w:val="auto"/>
                <w:sz w:val="24"/>
                <w:szCs w:val="24"/>
                <w:highlight w:val="none"/>
                <w:lang w:val="en-US" w:eastAsia="zh-CN"/>
              </w:rPr>
              <w:t>1.</w:t>
            </w:r>
            <w:r>
              <w:rPr>
                <w:rFonts w:hint="eastAsia" w:ascii="仿宋" w:hAnsi="仿宋" w:eastAsia="仿宋" w:cs="仿宋"/>
                <w:b w:val="0"/>
                <w:bCs w:val="0"/>
                <w:iCs/>
                <w:color w:val="auto"/>
                <w:sz w:val="24"/>
                <w:szCs w:val="24"/>
                <w:highlight w:val="none"/>
              </w:rPr>
              <w:t>专项维修资金管理使用方案</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2.</w:t>
            </w:r>
            <w:r>
              <w:rPr>
                <w:rFonts w:hint="eastAsia" w:ascii="仿宋" w:hAnsi="仿宋" w:eastAsia="仿宋" w:cs="仿宋"/>
                <w:b w:val="0"/>
                <w:bCs w:val="0"/>
                <w:iCs/>
                <w:color w:val="auto"/>
                <w:sz w:val="24"/>
                <w:szCs w:val="24"/>
                <w:highlight w:val="none"/>
              </w:rPr>
              <w:t>成本测算方案</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3.</w:t>
            </w:r>
            <w:r>
              <w:rPr>
                <w:rFonts w:hint="eastAsia" w:ascii="仿宋" w:hAnsi="仿宋" w:eastAsia="仿宋" w:cs="仿宋"/>
                <w:b w:val="0"/>
                <w:bCs w:val="0"/>
                <w:iCs/>
                <w:color w:val="auto"/>
                <w:sz w:val="24"/>
                <w:szCs w:val="24"/>
                <w:highlight w:val="none"/>
              </w:rPr>
              <w:t>物资配备计划及方案</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4.</w:t>
            </w:r>
            <w:r>
              <w:rPr>
                <w:rFonts w:hint="eastAsia" w:ascii="仿宋" w:hAnsi="仿宋" w:eastAsia="仿宋" w:cs="仿宋"/>
                <w:b w:val="0"/>
                <w:bCs w:val="0"/>
                <w:iCs/>
                <w:color w:val="auto"/>
                <w:sz w:val="24"/>
                <w:szCs w:val="24"/>
                <w:highlight w:val="none"/>
              </w:rPr>
              <w:t>房屋及公建配套设施等物业维修养护方案</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5.</w:t>
            </w:r>
            <w:r>
              <w:rPr>
                <w:rFonts w:hint="eastAsia" w:ascii="仿宋" w:hAnsi="仿宋" w:eastAsia="仿宋" w:cs="仿宋"/>
                <w:b w:val="0"/>
                <w:bCs w:val="0"/>
                <w:iCs/>
                <w:color w:val="auto"/>
                <w:sz w:val="24"/>
                <w:szCs w:val="24"/>
                <w:highlight w:val="none"/>
              </w:rPr>
              <w:t>机电设备等共用设备管理方案</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6.</w:t>
            </w:r>
            <w:r>
              <w:rPr>
                <w:rFonts w:hint="eastAsia" w:ascii="仿宋" w:hAnsi="仿宋" w:eastAsia="仿宋" w:cs="仿宋"/>
                <w:b w:val="0"/>
                <w:bCs w:val="0"/>
                <w:iCs/>
                <w:color w:val="auto"/>
                <w:sz w:val="24"/>
                <w:szCs w:val="24"/>
                <w:highlight w:val="none"/>
              </w:rPr>
              <w:t>公共秩序维护管理</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7.</w:t>
            </w:r>
            <w:r>
              <w:rPr>
                <w:rFonts w:hint="eastAsia" w:ascii="仿宋" w:hAnsi="仿宋" w:eastAsia="仿宋" w:cs="仿宋"/>
                <w:b w:val="0"/>
                <w:bCs w:val="0"/>
                <w:iCs/>
                <w:color w:val="auto"/>
                <w:sz w:val="24"/>
                <w:szCs w:val="24"/>
                <w:highlight w:val="none"/>
              </w:rPr>
              <w:t>环境卫生与绿化管理方案</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8.</w:t>
            </w:r>
            <w:r>
              <w:rPr>
                <w:rFonts w:hint="eastAsia" w:ascii="仿宋" w:hAnsi="仿宋" w:eastAsia="仿宋" w:cs="仿宋"/>
                <w:b w:val="0"/>
                <w:bCs w:val="0"/>
                <w:iCs/>
                <w:color w:val="auto"/>
                <w:sz w:val="24"/>
                <w:szCs w:val="24"/>
                <w:highlight w:val="none"/>
              </w:rPr>
              <w:t>应急预案及突发事件处理方案</w:t>
            </w:r>
            <w:r>
              <w:rPr>
                <w:rFonts w:hint="eastAsia" w:ascii="仿宋" w:hAnsi="仿宋" w:eastAsia="仿宋" w:cs="仿宋"/>
                <w:b w:val="0"/>
                <w:bCs w:val="0"/>
                <w:iCs/>
                <w:color w:val="auto"/>
                <w:sz w:val="24"/>
                <w:szCs w:val="24"/>
                <w:highlight w:val="none"/>
                <w:lang w:eastAsia="zh-CN"/>
              </w:rPr>
              <w:t>；</w:t>
            </w:r>
            <w:r>
              <w:rPr>
                <w:rFonts w:hint="eastAsia" w:ascii="仿宋" w:hAnsi="仿宋" w:eastAsia="仿宋" w:cs="仿宋"/>
                <w:b w:val="0"/>
                <w:bCs w:val="0"/>
                <w:iCs/>
                <w:color w:val="auto"/>
                <w:sz w:val="24"/>
                <w:szCs w:val="24"/>
                <w:highlight w:val="none"/>
                <w:lang w:val="en-US" w:eastAsia="zh-CN"/>
              </w:rPr>
              <w:t>9.</w:t>
            </w:r>
            <w:r>
              <w:rPr>
                <w:rFonts w:hint="eastAsia" w:ascii="仿宋" w:hAnsi="仿宋" w:eastAsia="仿宋" w:cs="仿宋"/>
                <w:b w:val="0"/>
                <w:bCs w:val="0"/>
                <w:iCs/>
                <w:color w:val="auto"/>
                <w:sz w:val="24"/>
                <w:szCs w:val="24"/>
                <w:highlight w:val="none"/>
              </w:rPr>
              <w:t>停车管理方案以及接管方案</w:t>
            </w:r>
            <w:r>
              <w:rPr>
                <w:rFonts w:hint="eastAsia" w:ascii="仿宋" w:hAnsi="仿宋" w:eastAsia="仿宋" w:cs="仿宋"/>
                <w:b w:val="0"/>
                <w:bCs w:val="0"/>
                <w:iCs/>
                <w:color w:val="auto"/>
                <w:sz w:val="24"/>
                <w:szCs w:val="24"/>
                <w:highlight w:val="none"/>
                <w:lang w:eastAsia="zh-CN"/>
              </w:rPr>
              <w:t>。</w:t>
            </w:r>
          </w:p>
          <w:p w14:paraId="58641034">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评分标准</w:t>
            </w:r>
            <w:r>
              <w:rPr>
                <w:rFonts w:hint="eastAsia" w:ascii="仿宋" w:hAnsi="仿宋" w:eastAsia="仿宋" w:cs="仿宋"/>
                <w:b w:val="0"/>
                <w:bCs w:val="0"/>
                <w:color w:val="auto"/>
                <w:sz w:val="24"/>
                <w:szCs w:val="24"/>
                <w:highlight w:val="none"/>
              </w:rPr>
              <w:t>：</w:t>
            </w:r>
          </w:p>
          <w:p w14:paraId="399BB8CB">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iCs/>
                <w:color w:val="auto"/>
                <w:sz w:val="24"/>
                <w:szCs w:val="24"/>
                <w:highlight w:val="none"/>
                <w:u w:val="none"/>
                <w:lang w:val="en-US" w:eastAsia="zh-CN"/>
              </w:rPr>
              <w:t>每提供一项且符合招标需求的得2分，最高得18分。</w:t>
            </w:r>
          </w:p>
          <w:p w14:paraId="19D5CCB4">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在此基础上方案规范，结构完整，观点明确，内容详细，能切合项目实际情况，提出针对性措施，可操作性强的，加9分；方案规范，内容齐全，完全符合项目实际情况，能提出合理措施的，加4.5 分；方案规范，内容齐全，基本符合项目实际情况，能提出合理措施的，加1.5分。 </w:t>
            </w:r>
          </w:p>
          <w:p w14:paraId="6299F2E8">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本项最高得27分。</w:t>
            </w:r>
          </w:p>
          <w:p w14:paraId="69D6BADB">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评分依据：</w:t>
            </w:r>
          </w:p>
          <w:p w14:paraId="44DA6B2B">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投标文件中提供方案并加盖投标人公章，未提供或提供不符合要求不得分。</w:t>
            </w:r>
          </w:p>
        </w:tc>
      </w:tr>
      <w:tr w14:paraId="5883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15" w:type="pct"/>
            <w:tcBorders>
              <w:left w:val="single" w:color="auto" w:sz="4" w:space="0"/>
              <w:right w:val="single" w:color="auto" w:sz="4" w:space="0"/>
            </w:tcBorders>
            <w:vAlign w:val="center"/>
          </w:tcPr>
          <w:p w14:paraId="18B2F32D">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58380BFA">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p>
        </w:tc>
        <w:tc>
          <w:tcPr>
            <w:tcW w:w="721" w:type="pct"/>
            <w:tcBorders>
              <w:top w:val="single" w:color="auto" w:sz="4" w:space="0"/>
              <w:left w:val="single" w:color="auto" w:sz="4" w:space="0"/>
              <w:bottom w:val="single" w:color="auto" w:sz="4" w:space="0"/>
              <w:right w:val="single" w:color="auto" w:sz="4" w:space="0"/>
            </w:tcBorders>
            <w:vAlign w:val="center"/>
          </w:tcPr>
          <w:p w14:paraId="45DFA9AE">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管理规章制度及组织机构运行</w:t>
            </w:r>
          </w:p>
        </w:tc>
        <w:tc>
          <w:tcPr>
            <w:tcW w:w="536" w:type="pct"/>
            <w:tcBorders>
              <w:top w:val="single" w:color="auto" w:sz="4" w:space="0"/>
              <w:left w:val="single" w:color="auto" w:sz="4" w:space="0"/>
              <w:bottom w:val="single" w:color="auto" w:sz="4" w:space="0"/>
              <w:right w:val="single" w:color="auto" w:sz="4" w:space="0"/>
            </w:tcBorders>
            <w:vAlign w:val="center"/>
          </w:tcPr>
          <w:p w14:paraId="605ECE7C">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4分</w:t>
            </w:r>
          </w:p>
        </w:tc>
        <w:tc>
          <w:tcPr>
            <w:tcW w:w="2946" w:type="pct"/>
            <w:tcBorders>
              <w:top w:val="single" w:color="auto" w:sz="4" w:space="0"/>
              <w:left w:val="single" w:color="auto" w:sz="4" w:space="0"/>
              <w:bottom w:val="single" w:color="auto" w:sz="4" w:space="0"/>
              <w:right w:val="single" w:color="auto" w:sz="4" w:space="0"/>
            </w:tcBorders>
          </w:tcPr>
          <w:p w14:paraId="681E3435">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评审内容：</w:t>
            </w:r>
          </w:p>
          <w:p w14:paraId="683BE5F4">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lang w:eastAsia="zh-CN"/>
              </w:rPr>
            </w:pPr>
            <w:r>
              <w:rPr>
                <w:rFonts w:hint="eastAsia" w:ascii="仿宋" w:hAnsi="仿宋" w:eastAsia="仿宋" w:cs="仿宋"/>
                <w:b w:val="0"/>
                <w:bCs w:val="0"/>
                <w:iCs/>
                <w:color w:val="auto"/>
                <w:sz w:val="24"/>
                <w:szCs w:val="24"/>
                <w:highlight w:val="none"/>
                <w:lang w:val="en-US" w:eastAsia="zh-CN"/>
              </w:rPr>
              <w:t>投标人根据本项目</w:t>
            </w:r>
            <w:r>
              <w:rPr>
                <w:rFonts w:hint="eastAsia" w:ascii="仿宋" w:hAnsi="仿宋" w:eastAsia="仿宋" w:cs="仿宋"/>
                <w:b w:val="0"/>
                <w:bCs w:val="0"/>
                <w:iCs/>
                <w:color w:val="auto"/>
                <w:sz w:val="24"/>
                <w:szCs w:val="24"/>
                <w:highlight w:val="none"/>
              </w:rPr>
              <w:t>制定了管理规章制度及组织机构运行方案。包括但不限于</w:t>
            </w:r>
            <w:r>
              <w:rPr>
                <w:rFonts w:hint="eastAsia" w:ascii="仿宋" w:hAnsi="仿宋" w:eastAsia="仿宋" w:cs="仿宋"/>
                <w:b w:val="0"/>
                <w:bCs w:val="0"/>
                <w:iCs/>
                <w:color w:val="auto"/>
                <w:sz w:val="24"/>
                <w:szCs w:val="24"/>
                <w:highlight w:val="none"/>
                <w:lang w:eastAsia="zh-CN"/>
              </w:rPr>
              <w:t>：</w:t>
            </w:r>
          </w:p>
          <w:p w14:paraId="426D2997">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1.制定明确的管理规章制度体系，工作流程完整、科学。</w:t>
            </w:r>
          </w:p>
          <w:p w14:paraId="6F1D06AD">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2.管理机构设置合理、高效、精简，有明确的管理机构构架和各部门职责。</w:t>
            </w:r>
          </w:p>
          <w:p w14:paraId="4A04F586">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3.物业档案资料完整、管理有序、便于查询，定期更新。</w:t>
            </w:r>
          </w:p>
          <w:p w14:paraId="65E8F334">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评分标准：</w:t>
            </w:r>
          </w:p>
          <w:p w14:paraId="68D06220">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iCs/>
                <w:color w:val="auto"/>
                <w:sz w:val="24"/>
                <w:szCs w:val="24"/>
                <w:highlight w:val="none"/>
                <w:u w:val="none"/>
                <w:lang w:val="en-US" w:eastAsia="zh-CN"/>
              </w:rPr>
              <w:t>每提供一项且符合招标需求的得0.5分，最高得1.5分。</w:t>
            </w:r>
          </w:p>
          <w:p w14:paraId="377EF651">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在此基础上方案规范，结构完整，观点明确，内容详细，能切合项目实际情况，提出针对性措施，可操作性强的，加2.5分；方案规范，内容齐全，完全符合项目实际情况，能提出合理措施的，加1.5分；方案规范，内容齐全，基本符合项目实际情况，能提出合理措施的，加0.5分。 </w:t>
            </w:r>
          </w:p>
          <w:p w14:paraId="786B1714">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本项最高得4分。</w:t>
            </w:r>
          </w:p>
          <w:p w14:paraId="0352E0CF">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评分依据：</w:t>
            </w:r>
          </w:p>
          <w:p w14:paraId="636FEB21">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投标文件中提供方案并加盖投标人公章，未提供或提供不符合要求不得分。</w:t>
            </w:r>
          </w:p>
        </w:tc>
      </w:tr>
      <w:tr w14:paraId="49FD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415" w:type="pct"/>
            <w:tcBorders>
              <w:left w:val="single" w:color="auto" w:sz="4" w:space="0"/>
              <w:right w:val="single" w:color="auto" w:sz="4" w:space="0"/>
            </w:tcBorders>
            <w:vAlign w:val="center"/>
          </w:tcPr>
          <w:p w14:paraId="7E92329E">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602E894D">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w:t>
            </w:r>
          </w:p>
        </w:tc>
        <w:tc>
          <w:tcPr>
            <w:tcW w:w="721" w:type="pct"/>
            <w:tcBorders>
              <w:top w:val="single" w:color="auto" w:sz="4" w:space="0"/>
              <w:left w:val="single" w:color="auto" w:sz="4" w:space="0"/>
              <w:bottom w:val="single" w:color="auto" w:sz="4" w:space="0"/>
              <w:right w:val="single" w:color="auto" w:sz="4" w:space="0"/>
            </w:tcBorders>
            <w:vAlign w:val="center"/>
          </w:tcPr>
          <w:p w14:paraId="360DD582">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服务人员配置和管理</w:t>
            </w:r>
          </w:p>
        </w:tc>
        <w:tc>
          <w:tcPr>
            <w:tcW w:w="536" w:type="pct"/>
            <w:tcBorders>
              <w:top w:val="single" w:color="auto" w:sz="4" w:space="0"/>
              <w:left w:val="single" w:color="auto" w:sz="4" w:space="0"/>
              <w:bottom w:val="single" w:color="auto" w:sz="4" w:space="0"/>
              <w:right w:val="single" w:color="auto" w:sz="4" w:space="0"/>
            </w:tcBorders>
            <w:vAlign w:val="center"/>
          </w:tcPr>
          <w:p w14:paraId="2C406E36">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分</w:t>
            </w:r>
          </w:p>
        </w:tc>
        <w:tc>
          <w:tcPr>
            <w:tcW w:w="2946" w:type="pct"/>
            <w:tcBorders>
              <w:top w:val="single" w:color="auto" w:sz="4" w:space="0"/>
              <w:left w:val="single" w:color="auto" w:sz="4" w:space="0"/>
              <w:bottom w:val="single" w:color="auto" w:sz="4" w:space="0"/>
              <w:right w:val="single" w:color="auto" w:sz="4" w:space="0"/>
            </w:tcBorders>
          </w:tcPr>
          <w:p w14:paraId="18B13EF0">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评审内容：</w:t>
            </w:r>
          </w:p>
          <w:p w14:paraId="54836D0B">
            <w:pPr>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lang w:eastAsia="zh-CN"/>
              </w:rPr>
            </w:pPr>
            <w:r>
              <w:rPr>
                <w:rFonts w:hint="eastAsia" w:ascii="仿宋" w:hAnsi="仿宋" w:eastAsia="仿宋" w:cs="仿宋"/>
                <w:b w:val="0"/>
                <w:bCs w:val="0"/>
                <w:iCs/>
                <w:color w:val="auto"/>
                <w:sz w:val="24"/>
                <w:szCs w:val="24"/>
                <w:highlight w:val="none"/>
                <w:lang w:val="en-US" w:eastAsia="zh-CN"/>
              </w:rPr>
              <w:t>投标人根据本项目</w:t>
            </w:r>
            <w:r>
              <w:rPr>
                <w:rFonts w:hint="eastAsia" w:ascii="仿宋" w:hAnsi="仿宋" w:eastAsia="仿宋" w:cs="仿宋"/>
                <w:b w:val="0"/>
                <w:bCs w:val="0"/>
                <w:iCs/>
                <w:color w:val="auto"/>
                <w:sz w:val="24"/>
                <w:szCs w:val="24"/>
                <w:highlight w:val="none"/>
              </w:rPr>
              <w:t>制定了</w:t>
            </w:r>
            <w:r>
              <w:rPr>
                <w:rFonts w:hint="eastAsia" w:ascii="仿宋" w:hAnsi="仿宋" w:eastAsia="仿宋" w:cs="仿宋"/>
                <w:b w:val="0"/>
                <w:bCs w:val="0"/>
                <w:color w:val="auto"/>
                <w:sz w:val="24"/>
                <w:szCs w:val="24"/>
                <w:highlight w:val="none"/>
              </w:rPr>
              <w:t>服务人员配置和管理</w:t>
            </w:r>
            <w:r>
              <w:rPr>
                <w:rFonts w:hint="eastAsia" w:ascii="仿宋" w:hAnsi="仿宋" w:eastAsia="仿宋" w:cs="仿宋"/>
                <w:b w:val="0"/>
                <w:bCs w:val="0"/>
                <w:color w:val="auto"/>
                <w:sz w:val="24"/>
                <w:szCs w:val="24"/>
                <w:highlight w:val="none"/>
                <w:lang w:val="en-US" w:eastAsia="zh-CN"/>
              </w:rPr>
              <w:t>方案，</w:t>
            </w:r>
            <w:r>
              <w:rPr>
                <w:rFonts w:hint="eastAsia" w:ascii="仿宋" w:hAnsi="仿宋" w:eastAsia="仿宋" w:cs="仿宋"/>
                <w:b w:val="0"/>
                <w:bCs w:val="0"/>
                <w:iCs/>
                <w:color w:val="auto"/>
                <w:sz w:val="24"/>
                <w:szCs w:val="24"/>
                <w:highlight w:val="none"/>
              </w:rPr>
              <w:t>包括但不限于</w:t>
            </w:r>
            <w:r>
              <w:rPr>
                <w:rFonts w:hint="eastAsia" w:ascii="仿宋" w:hAnsi="仿宋" w:eastAsia="仿宋" w:cs="仿宋"/>
                <w:b w:val="0"/>
                <w:bCs w:val="0"/>
                <w:iCs/>
                <w:color w:val="auto"/>
                <w:sz w:val="24"/>
                <w:szCs w:val="24"/>
                <w:highlight w:val="none"/>
                <w:lang w:eastAsia="zh-CN"/>
              </w:rPr>
              <w:t>：</w:t>
            </w:r>
          </w:p>
          <w:p w14:paraId="2D705563">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1.管理人员与操作人员配置与数量合理，素质较高。</w:t>
            </w:r>
          </w:p>
          <w:p w14:paraId="7802DF98">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2.管理服务人员上岗仪表、行为、态度标准统一规范。</w:t>
            </w:r>
          </w:p>
          <w:p w14:paraId="62B94D67">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3.制定了切实可行的员工培训计划与健全的员工培训机制。</w:t>
            </w:r>
          </w:p>
          <w:p w14:paraId="21D38CCA">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4.制定了健全、明确的员工奖惩机制、激励机制等管理制度。</w:t>
            </w:r>
          </w:p>
          <w:p w14:paraId="325F0B12">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评分标准：</w:t>
            </w:r>
          </w:p>
          <w:p w14:paraId="06977D13">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iCs/>
                <w:color w:val="auto"/>
                <w:sz w:val="24"/>
                <w:szCs w:val="24"/>
                <w:highlight w:val="none"/>
                <w:u w:val="none"/>
                <w:lang w:val="en-US" w:eastAsia="zh-CN"/>
              </w:rPr>
              <w:t>每提供一项且符合招标需求的得0.5分，最高得2分。</w:t>
            </w:r>
          </w:p>
          <w:p w14:paraId="547CFDB7">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在此基础上方案规范，结构完整，观点明确，内容详细，能切合项目实际情况，提出针对性措施，可操作性强的，加3分；方案规范，内容齐全，完全符合项目实际情况，能提出合理措施的，加2分；方案规范，内容齐全，基本符合项目实际情况，能提出合理措施的，加1分。 </w:t>
            </w:r>
          </w:p>
          <w:p w14:paraId="76B64810">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本项最高得5分。</w:t>
            </w:r>
          </w:p>
          <w:p w14:paraId="36E9BAA7">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评分依据：</w:t>
            </w:r>
          </w:p>
          <w:p w14:paraId="4864C189">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color w:val="auto"/>
                <w:sz w:val="24"/>
                <w:szCs w:val="24"/>
                <w:highlight w:val="none"/>
                <w:lang w:val="en-US" w:eastAsia="zh-CN"/>
              </w:rPr>
              <w:t>　　投标文件中提供方案并加盖投标人公章，未提供或提供不符合要求不得分。</w:t>
            </w:r>
          </w:p>
        </w:tc>
      </w:tr>
      <w:tr w14:paraId="23EC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415" w:type="pct"/>
            <w:tcBorders>
              <w:left w:val="single" w:color="auto" w:sz="4" w:space="0"/>
              <w:right w:val="single" w:color="auto" w:sz="4" w:space="0"/>
            </w:tcBorders>
            <w:vAlign w:val="center"/>
          </w:tcPr>
          <w:p w14:paraId="2EC3661F">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0706F73A">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w:t>
            </w:r>
          </w:p>
        </w:tc>
        <w:tc>
          <w:tcPr>
            <w:tcW w:w="721" w:type="pct"/>
            <w:tcBorders>
              <w:top w:val="single" w:color="auto" w:sz="4" w:space="0"/>
              <w:left w:val="single" w:color="auto" w:sz="4" w:space="0"/>
              <w:bottom w:val="single" w:color="auto" w:sz="4" w:space="0"/>
              <w:right w:val="single" w:color="auto" w:sz="4" w:space="0"/>
            </w:tcBorders>
            <w:vAlign w:val="center"/>
          </w:tcPr>
          <w:p w14:paraId="607A049E">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社区文化和便民服务</w:t>
            </w:r>
          </w:p>
        </w:tc>
        <w:tc>
          <w:tcPr>
            <w:tcW w:w="536" w:type="pct"/>
            <w:tcBorders>
              <w:top w:val="single" w:color="auto" w:sz="4" w:space="0"/>
              <w:left w:val="single" w:color="auto" w:sz="4" w:space="0"/>
              <w:bottom w:val="single" w:color="auto" w:sz="4" w:space="0"/>
              <w:right w:val="single" w:color="auto" w:sz="4" w:space="0"/>
            </w:tcBorders>
            <w:vAlign w:val="center"/>
          </w:tcPr>
          <w:p w14:paraId="3D78D71B">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2分</w:t>
            </w:r>
          </w:p>
        </w:tc>
        <w:tc>
          <w:tcPr>
            <w:tcW w:w="2946" w:type="pct"/>
            <w:tcBorders>
              <w:top w:val="single" w:color="auto" w:sz="4" w:space="0"/>
              <w:left w:val="single" w:color="auto" w:sz="4" w:space="0"/>
              <w:bottom w:val="single" w:color="auto" w:sz="4" w:space="0"/>
              <w:right w:val="single" w:color="auto" w:sz="4" w:space="0"/>
            </w:tcBorders>
          </w:tcPr>
          <w:p w14:paraId="658F20AC">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评审内容：</w:t>
            </w:r>
          </w:p>
          <w:p w14:paraId="68BF4692">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1.制订完善的社区文化活动组织、宣传、实施方案。</w:t>
            </w:r>
          </w:p>
          <w:p w14:paraId="71C2D478">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2.每年至少组织一次大型社区文化活动。</w:t>
            </w:r>
          </w:p>
          <w:p w14:paraId="7A94A2DF">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iCs/>
                <w:color w:val="auto"/>
                <w:sz w:val="24"/>
                <w:szCs w:val="24"/>
                <w:highlight w:val="none"/>
              </w:rPr>
            </w:pPr>
            <w:r>
              <w:rPr>
                <w:rFonts w:hint="eastAsia" w:ascii="仿宋" w:hAnsi="仿宋" w:eastAsia="仿宋" w:cs="仿宋"/>
                <w:b w:val="0"/>
                <w:bCs w:val="0"/>
                <w:iCs/>
                <w:color w:val="auto"/>
                <w:sz w:val="24"/>
                <w:szCs w:val="24"/>
                <w:highlight w:val="none"/>
              </w:rPr>
              <w:t>评分标准：</w:t>
            </w:r>
          </w:p>
          <w:p w14:paraId="17CA57BA">
            <w:pPr>
              <w:pageBreakBefore w:val="0"/>
              <w:kinsoku/>
              <w:wordWrap/>
              <w:overflowPunct/>
              <w:topLinePunct w:val="0"/>
              <w:autoSpaceDE/>
              <w:autoSpaceDN/>
              <w:bidi w:val="0"/>
              <w:adjustRightInd/>
              <w:snapToGrid/>
              <w:spacing w:line="360" w:lineRule="exact"/>
              <w:ind w:firstLine="485"/>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提供服务承诺函者得2分，未提供或提供无效者</w:t>
            </w:r>
            <w:r>
              <w:rPr>
                <w:rFonts w:hint="eastAsia" w:ascii="仿宋" w:hAnsi="仿宋" w:eastAsia="仿宋" w:cs="仿宋"/>
                <w:b w:val="0"/>
                <w:bCs w:val="0"/>
                <w:color w:val="auto"/>
                <w:sz w:val="24"/>
                <w:szCs w:val="24"/>
                <w:highlight w:val="none"/>
                <w:u w:val="none"/>
                <w:lang w:val="en-US" w:eastAsia="zh-CN"/>
              </w:rPr>
              <w:t>不得分</w:t>
            </w:r>
            <w:r>
              <w:rPr>
                <w:rFonts w:hint="eastAsia" w:ascii="仿宋" w:hAnsi="仿宋" w:eastAsia="仿宋" w:cs="仿宋"/>
                <w:b w:val="0"/>
                <w:bCs w:val="0"/>
                <w:color w:val="auto"/>
                <w:sz w:val="24"/>
                <w:szCs w:val="24"/>
                <w:highlight w:val="none"/>
                <w:u w:val="none"/>
              </w:rPr>
              <w:t>。</w:t>
            </w:r>
          </w:p>
          <w:p w14:paraId="010746F1">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评分依据：</w:t>
            </w:r>
          </w:p>
          <w:p w14:paraId="5484F684">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val="en-US" w:eastAsia="zh-CN"/>
              </w:rPr>
              <w:t>　　投标文件中提供承诺函（格式自拟）并加盖投标人公章，未提供或提供不符合要求不得分。</w:t>
            </w:r>
          </w:p>
        </w:tc>
      </w:tr>
      <w:tr w14:paraId="1B5D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15" w:type="pct"/>
            <w:tcBorders>
              <w:left w:val="single" w:color="auto" w:sz="4" w:space="0"/>
              <w:right w:val="single" w:color="auto" w:sz="4" w:space="0"/>
            </w:tcBorders>
            <w:vAlign w:val="center"/>
          </w:tcPr>
          <w:p w14:paraId="1B01CC2D">
            <w:pPr>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p>
        </w:tc>
        <w:tc>
          <w:tcPr>
            <w:tcW w:w="1638" w:type="pct"/>
            <w:gridSpan w:val="3"/>
            <w:tcBorders>
              <w:top w:val="single" w:color="auto" w:sz="4" w:space="0"/>
              <w:left w:val="single" w:color="auto" w:sz="4" w:space="0"/>
              <w:bottom w:val="single" w:color="auto" w:sz="4" w:space="0"/>
              <w:right w:val="single" w:color="auto" w:sz="4" w:space="0"/>
            </w:tcBorders>
            <w:vAlign w:val="center"/>
          </w:tcPr>
          <w:p w14:paraId="570ACC75">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商务部分</w:t>
            </w:r>
          </w:p>
        </w:tc>
        <w:tc>
          <w:tcPr>
            <w:tcW w:w="2946" w:type="pct"/>
            <w:tcBorders>
              <w:top w:val="single" w:color="auto" w:sz="4" w:space="0"/>
              <w:left w:val="single" w:color="auto" w:sz="4" w:space="0"/>
              <w:bottom w:val="single" w:color="auto" w:sz="4" w:space="0"/>
              <w:right w:val="single" w:color="auto" w:sz="4" w:space="0"/>
            </w:tcBorders>
            <w:vAlign w:val="center"/>
          </w:tcPr>
          <w:p w14:paraId="6CF75E68">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8分</w:t>
            </w:r>
          </w:p>
        </w:tc>
      </w:tr>
      <w:tr w14:paraId="7D0D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15" w:type="pct"/>
            <w:tcBorders>
              <w:left w:val="single" w:color="auto" w:sz="4" w:space="0"/>
              <w:right w:val="single" w:color="auto" w:sz="4" w:space="0"/>
            </w:tcBorders>
            <w:vAlign w:val="center"/>
          </w:tcPr>
          <w:p w14:paraId="25C7C201">
            <w:pPr>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3103E952">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行号</w:t>
            </w:r>
          </w:p>
        </w:tc>
        <w:tc>
          <w:tcPr>
            <w:tcW w:w="721" w:type="pct"/>
            <w:tcBorders>
              <w:top w:val="single" w:color="auto" w:sz="4" w:space="0"/>
              <w:left w:val="single" w:color="auto" w:sz="4" w:space="0"/>
              <w:bottom w:val="single" w:color="auto" w:sz="4" w:space="0"/>
              <w:right w:val="single" w:color="auto" w:sz="4" w:space="0"/>
            </w:tcBorders>
            <w:vAlign w:val="center"/>
          </w:tcPr>
          <w:p w14:paraId="49F445ED">
            <w:pPr>
              <w:pageBreakBefore w:val="0"/>
              <w:kinsoku/>
              <w:wordWrap/>
              <w:overflowPunct/>
              <w:topLinePunct w:val="0"/>
              <w:autoSpaceDE/>
              <w:autoSpaceDN/>
              <w:bidi w:val="0"/>
              <w:adjustRightInd/>
              <w:snapToGrid/>
              <w:spacing w:line="360" w:lineRule="exact"/>
              <w:ind w:left="1680" w:hanging="1680" w:hangingChars="70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内容</w:t>
            </w:r>
          </w:p>
        </w:tc>
        <w:tc>
          <w:tcPr>
            <w:tcW w:w="536" w:type="pct"/>
            <w:tcBorders>
              <w:top w:val="single" w:color="auto" w:sz="4" w:space="0"/>
              <w:left w:val="single" w:color="auto" w:sz="4" w:space="0"/>
              <w:bottom w:val="single" w:color="auto" w:sz="4" w:space="0"/>
              <w:right w:val="single" w:color="auto" w:sz="4" w:space="0"/>
            </w:tcBorders>
            <w:vAlign w:val="center"/>
          </w:tcPr>
          <w:p w14:paraId="598DBB53">
            <w:pPr>
              <w:pageBreakBefore w:val="0"/>
              <w:kinsoku/>
              <w:wordWrap/>
              <w:overflowPunct/>
              <w:topLinePunct w:val="0"/>
              <w:autoSpaceDE/>
              <w:autoSpaceDN/>
              <w:bidi w:val="0"/>
              <w:adjustRightInd/>
              <w:snapToGrid/>
              <w:spacing w:line="360" w:lineRule="exact"/>
              <w:ind w:left="1680" w:hanging="1680" w:hangingChars="70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分值</w:t>
            </w:r>
          </w:p>
        </w:tc>
        <w:tc>
          <w:tcPr>
            <w:tcW w:w="2946" w:type="pct"/>
            <w:tcBorders>
              <w:top w:val="single" w:color="auto" w:sz="4" w:space="0"/>
              <w:left w:val="single" w:color="auto" w:sz="4" w:space="0"/>
              <w:bottom w:val="single" w:color="auto" w:sz="4" w:space="0"/>
              <w:right w:val="single" w:color="auto" w:sz="4" w:space="0"/>
            </w:tcBorders>
            <w:vAlign w:val="center"/>
          </w:tcPr>
          <w:p w14:paraId="79994A39">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评分准则</w:t>
            </w:r>
          </w:p>
        </w:tc>
      </w:tr>
      <w:tr w14:paraId="2B7A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15" w:type="pct"/>
            <w:tcBorders>
              <w:left w:val="single" w:color="auto" w:sz="4" w:space="0"/>
              <w:right w:val="single" w:color="auto" w:sz="4" w:space="0"/>
            </w:tcBorders>
            <w:vAlign w:val="center"/>
          </w:tcPr>
          <w:p w14:paraId="30EC32F2">
            <w:pPr>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highlight w:val="none"/>
              </w:rPr>
            </w:pPr>
          </w:p>
        </w:tc>
        <w:tc>
          <w:tcPr>
            <w:tcW w:w="380" w:type="pct"/>
            <w:tcBorders>
              <w:top w:val="single" w:color="auto" w:sz="4" w:space="0"/>
              <w:left w:val="single" w:color="auto" w:sz="4" w:space="0"/>
              <w:bottom w:val="single" w:color="auto" w:sz="4" w:space="0"/>
              <w:right w:val="single" w:color="auto" w:sz="4" w:space="0"/>
            </w:tcBorders>
            <w:vAlign w:val="center"/>
          </w:tcPr>
          <w:p w14:paraId="741FF56C">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c>
          <w:tcPr>
            <w:tcW w:w="721" w:type="pct"/>
            <w:tcBorders>
              <w:top w:val="single" w:color="auto" w:sz="4" w:space="0"/>
              <w:left w:val="single" w:color="auto" w:sz="4" w:space="0"/>
              <w:bottom w:val="single" w:color="auto" w:sz="4" w:space="0"/>
              <w:right w:val="single" w:color="auto" w:sz="4" w:space="0"/>
            </w:tcBorders>
            <w:vAlign w:val="center"/>
          </w:tcPr>
          <w:p w14:paraId="121B4FFF">
            <w:pPr>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w:t>
            </w:r>
          </w:p>
        </w:tc>
        <w:tc>
          <w:tcPr>
            <w:tcW w:w="536" w:type="pct"/>
            <w:tcBorders>
              <w:top w:val="single" w:color="auto" w:sz="4" w:space="0"/>
              <w:left w:val="single" w:color="auto" w:sz="4" w:space="0"/>
              <w:bottom w:val="single" w:color="auto" w:sz="4" w:space="0"/>
              <w:right w:val="single" w:color="auto" w:sz="4" w:space="0"/>
            </w:tcBorders>
            <w:vAlign w:val="center"/>
          </w:tcPr>
          <w:p w14:paraId="6C337455">
            <w:pPr>
              <w:pageBreakBefore w:val="0"/>
              <w:kinsoku/>
              <w:wordWrap/>
              <w:overflowPunct/>
              <w:topLinePunct w:val="0"/>
              <w:autoSpaceDE/>
              <w:autoSpaceDN/>
              <w:bidi w:val="0"/>
              <w:adjustRightInd/>
              <w:snapToGrid/>
              <w:spacing w:line="360" w:lineRule="exact"/>
              <w:ind w:left="1920" w:hanging="1920" w:hangingChars="80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8分</w:t>
            </w:r>
          </w:p>
        </w:tc>
        <w:tc>
          <w:tcPr>
            <w:tcW w:w="2946" w:type="pct"/>
            <w:tcBorders>
              <w:top w:val="single" w:color="auto" w:sz="4" w:space="0"/>
              <w:left w:val="single" w:color="auto" w:sz="4" w:space="0"/>
              <w:bottom w:val="single" w:color="auto" w:sz="4" w:space="0"/>
              <w:right w:val="single" w:color="auto" w:sz="4" w:space="0"/>
            </w:tcBorders>
          </w:tcPr>
          <w:p w14:paraId="33D77DF3">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满足招标文件要求且报价最低（多层住宅物业服务费用）的投标人为投标基准价，其价格分为满分，其他投标人的价格分统一按下列公式计算：报价得分=（投标基准价/投标报价）*8%*100</w:t>
            </w:r>
          </w:p>
          <w:p w14:paraId="3C5B8BD9">
            <w:pPr>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（注：1.投标人报价须附成本测算表；2.投标报价可参照《关于发布赣州市中心城区普通住宅物业服务参考性收费标准的通知》（赣市发改价管字〔2021〕53号）制定）。</w:t>
            </w:r>
          </w:p>
        </w:tc>
      </w:tr>
    </w:tbl>
    <w:p w14:paraId="57AA6CCD">
      <w:pPr>
        <w:rPr>
          <w:rFonts w:hint="eastAsia" w:ascii="仿宋" w:hAnsi="仿宋" w:eastAsia="仿宋" w:cs="仿宋"/>
          <w:b w:val="0"/>
          <w:bCs/>
          <w:sz w:val="24"/>
          <w:szCs w:val="24"/>
        </w:rPr>
      </w:pPr>
      <w:r>
        <w:rPr>
          <w:rFonts w:hint="eastAsia" w:ascii="仿宋" w:hAnsi="仿宋" w:eastAsia="仿宋" w:cs="仿宋"/>
          <w:b w:val="0"/>
          <w:bCs/>
          <w:sz w:val="24"/>
          <w:szCs w:val="24"/>
        </w:rPr>
        <w:t xml:space="preserve">评标总得分为各项评审因素得分相加。 </w:t>
      </w:r>
    </w:p>
    <w:p w14:paraId="1499C315">
      <w:pPr>
        <w:ind w:left="481"/>
        <w:rPr>
          <w:rFonts w:hint="eastAsia" w:ascii="仿宋" w:hAnsi="仿宋" w:eastAsia="仿宋" w:cs="仿宋"/>
          <w:bCs/>
          <w:sz w:val="24"/>
          <w:szCs w:val="24"/>
        </w:rPr>
      </w:pPr>
    </w:p>
    <w:p w14:paraId="5AA095CE">
      <w:pPr>
        <w:ind w:left="481"/>
        <w:rPr>
          <w:rFonts w:hint="eastAsia" w:ascii="仿宋" w:hAnsi="仿宋" w:eastAsia="仿宋" w:cs="仿宋"/>
          <w:b w:val="0"/>
          <w:sz w:val="24"/>
          <w:szCs w:val="24"/>
        </w:rPr>
      </w:pPr>
      <w:r>
        <w:rPr>
          <w:rFonts w:hint="eastAsia" w:ascii="仿宋" w:hAnsi="仿宋" w:eastAsia="仿宋" w:cs="仿宋"/>
          <w:bCs/>
          <w:sz w:val="24"/>
          <w:szCs w:val="24"/>
        </w:rPr>
        <w:t>六、推荐的合格投标人名单与签订合同前要处理的事宜</w:t>
      </w:r>
    </w:p>
    <w:p w14:paraId="2CA544FB">
      <w:pPr>
        <w:ind w:left="481"/>
        <w:rPr>
          <w:rFonts w:hint="eastAsia" w:ascii="仿宋" w:hAnsi="仿宋" w:eastAsia="仿宋" w:cs="仿宋"/>
          <w:bCs/>
          <w:sz w:val="24"/>
          <w:szCs w:val="24"/>
        </w:rPr>
      </w:pPr>
      <w:r>
        <w:rPr>
          <w:rFonts w:hint="eastAsia" w:ascii="仿宋" w:hAnsi="仿宋" w:eastAsia="仿宋" w:cs="仿宋"/>
          <w:bCs/>
          <w:sz w:val="24"/>
          <w:szCs w:val="24"/>
        </w:rPr>
        <w:t>1.推荐的合格投标人名单</w:t>
      </w:r>
    </w:p>
    <w:tbl>
      <w:tblPr>
        <w:tblStyle w:val="9"/>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405"/>
        <w:gridCol w:w="3235"/>
        <w:gridCol w:w="1473"/>
      </w:tblGrid>
      <w:tr w14:paraId="42F3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5" w:type="dxa"/>
            <w:vAlign w:val="center"/>
          </w:tcPr>
          <w:p w14:paraId="51BC89E3">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排序</w:t>
            </w:r>
          </w:p>
        </w:tc>
        <w:tc>
          <w:tcPr>
            <w:tcW w:w="3405" w:type="dxa"/>
            <w:vAlign w:val="center"/>
          </w:tcPr>
          <w:p w14:paraId="2A9EF959">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投标人</w:t>
            </w:r>
          </w:p>
        </w:tc>
        <w:tc>
          <w:tcPr>
            <w:tcW w:w="3235" w:type="dxa"/>
            <w:vAlign w:val="center"/>
          </w:tcPr>
          <w:p w14:paraId="357CE36A">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rPr>
              <w:t>投标报价</w:t>
            </w:r>
          </w:p>
        </w:tc>
        <w:tc>
          <w:tcPr>
            <w:tcW w:w="1473" w:type="dxa"/>
            <w:vAlign w:val="center"/>
          </w:tcPr>
          <w:p w14:paraId="40BFFF16">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评标总得分</w:t>
            </w:r>
          </w:p>
        </w:tc>
      </w:tr>
      <w:tr w14:paraId="1425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805" w:type="dxa"/>
            <w:vAlign w:val="center"/>
          </w:tcPr>
          <w:p w14:paraId="7A1A6595">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w:t>
            </w:r>
          </w:p>
        </w:tc>
        <w:tc>
          <w:tcPr>
            <w:tcW w:w="3405" w:type="dxa"/>
            <w:vAlign w:val="center"/>
          </w:tcPr>
          <w:p w14:paraId="361A54B3">
            <w:pPr>
              <w:jc w:val="center"/>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赣州市湘赣物业服务有限公司</w:t>
            </w:r>
          </w:p>
        </w:tc>
        <w:tc>
          <w:tcPr>
            <w:tcW w:w="3235" w:type="dxa"/>
            <w:vAlign w:val="center"/>
          </w:tcPr>
          <w:p w14:paraId="60C4E032">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多层住宅1.8 元/平方米·月</w:t>
            </w:r>
          </w:p>
          <w:p w14:paraId="7C2D92CD">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商业 3元/平方米·月</w:t>
            </w:r>
          </w:p>
          <w:p w14:paraId="3288E82C">
            <w:pPr>
              <w:jc w:val="center"/>
              <w:rPr>
                <w:rFonts w:hint="eastAsia" w:ascii="仿宋" w:hAnsi="仿宋" w:eastAsia="仿宋" w:cs="仿宋"/>
                <w:b w:val="0"/>
                <w:bCs/>
                <w:sz w:val="24"/>
                <w:szCs w:val="24"/>
              </w:rPr>
            </w:pPr>
            <w:r>
              <w:rPr>
                <w:rFonts w:hint="eastAsia" w:ascii="仿宋" w:hAnsi="仿宋" w:eastAsia="仿宋" w:cs="仿宋"/>
                <w:b w:val="0"/>
                <w:bCs/>
                <w:kern w:val="0"/>
                <w:sz w:val="24"/>
                <w:szCs w:val="24"/>
                <w:lang w:val="en-US" w:eastAsia="zh-CN"/>
              </w:rPr>
              <w:t>其他：车位管理费30元/月</w:t>
            </w:r>
          </w:p>
        </w:tc>
        <w:tc>
          <w:tcPr>
            <w:tcW w:w="1473" w:type="dxa"/>
            <w:vAlign w:val="center"/>
          </w:tcPr>
          <w:p w14:paraId="6744B111">
            <w:pPr>
              <w:keepNext w:val="0"/>
              <w:keepLines w:val="0"/>
              <w:pageBreakBefore w:val="0"/>
              <w:kinsoku/>
              <w:wordWrap/>
              <w:overflowPunct/>
              <w:autoSpaceDE/>
              <w:autoSpaceDN/>
              <w:bidi w:val="0"/>
              <w:adjustRightInd/>
              <w:snapToGrid/>
              <w:spacing w:after="157" w:afterLines="50" w:line="360" w:lineRule="auto"/>
              <w:jc w:val="center"/>
              <w:rPr>
                <w:rFonts w:hint="eastAsia" w:ascii="仿宋" w:hAnsi="仿宋" w:eastAsia="仿宋" w:cs="仿宋"/>
                <w:b w:val="0"/>
                <w:bCs/>
                <w:kern w:val="0"/>
                <w:sz w:val="24"/>
                <w:szCs w:val="24"/>
              </w:rPr>
            </w:pPr>
            <w:r>
              <w:rPr>
                <w:rFonts w:hint="eastAsia" w:ascii="仿宋" w:hAnsi="仿宋" w:eastAsia="仿宋" w:cs="仿宋"/>
                <w:b w:val="0"/>
                <w:bCs/>
                <w:color w:val="000000"/>
                <w:sz w:val="24"/>
                <w:szCs w:val="24"/>
                <w:lang w:val="en-US" w:eastAsia="zh-CN"/>
              </w:rPr>
              <w:t>79.8</w:t>
            </w:r>
          </w:p>
        </w:tc>
      </w:tr>
      <w:tr w14:paraId="6A38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05" w:type="dxa"/>
            <w:vAlign w:val="center"/>
          </w:tcPr>
          <w:p w14:paraId="3D9DBEB9">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w:t>
            </w:r>
          </w:p>
        </w:tc>
        <w:tc>
          <w:tcPr>
            <w:tcW w:w="3405" w:type="dxa"/>
            <w:vAlign w:val="center"/>
          </w:tcPr>
          <w:p w14:paraId="6259AA87">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lang w:val="en-US" w:eastAsia="zh-CN"/>
              </w:rPr>
              <w:t>赣州市东创物业管理有限公司</w:t>
            </w:r>
          </w:p>
        </w:tc>
        <w:tc>
          <w:tcPr>
            <w:tcW w:w="3235" w:type="dxa"/>
            <w:vAlign w:val="center"/>
          </w:tcPr>
          <w:p w14:paraId="6FD9E9C5">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多层住宅1.8 元/平方米·月</w:t>
            </w:r>
          </w:p>
          <w:p w14:paraId="46199448">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商业 3元/平方米·月</w:t>
            </w:r>
          </w:p>
          <w:p w14:paraId="2ABF29D7">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其他：车位管理费30元/月</w:t>
            </w:r>
          </w:p>
        </w:tc>
        <w:tc>
          <w:tcPr>
            <w:tcW w:w="1473" w:type="dxa"/>
            <w:vAlign w:val="center"/>
          </w:tcPr>
          <w:p w14:paraId="77DCC24E">
            <w:pPr>
              <w:keepNext w:val="0"/>
              <w:keepLines w:val="0"/>
              <w:pageBreakBefore w:val="0"/>
              <w:kinsoku/>
              <w:wordWrap/>
              <w:overflowPunct/>
              <w:autoSpaceDE/>
              <w:autoSpaceDN/>
              <w:bidi w:val="0"/>
              <w:adjustRightInd/>
              <w:snapToGrid/>
              <w:spacing w:after="157" w:afterLines="50" w:line="360" w:lineRule="auto"/>
              <w:jc w:val="center"/>
              <w:rPr>
                <w:rFonts w:hint="eastAsia" w:ascii="仿宋" w:hAnsi="仿宋" w:eastAsia="仿宋" w:cs="仿宋"/>
                <w:b w:val="0"/>
                <w:bCs/>
                <w:kern w:val="0"/>
                <w:sz w:val="24"/>
                <w:szCs w:val="24"/>
                <w:lang w:bidi="ar"/>
              </w:rPr>
            </w:pPr>
            <w:r>
              <w:rPr>
                <w:rFonts w:hint="eastAsia" w:ascii="仿宋" w:hAnsi="仿宋" w:eastAsia="仿宋" w:cs="仿宋"/>
                <w:b w:val="0"/>
                <w:bCs/>
                <w:color w:val="000000"/>
                <w:sz w:val="24"/>
                <w:szCs w:val="24"/>
                <w:lang w:val="en-US" w:eastAsia="zh-CN"/>
              </w:rPr>
              <w:t>74.6</w:t>
            </w:r>
          </w:p>
        </w:tc>
      </w:tr>
      <w:tr w14:paraId="3425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05" w:type="dxa"/>
            <w:vAlign w:val="center"/>
          </w:tcPr>
          <w:p w14:paraId="281C6E87">
            <w:pPr>
              <w:jc w:val="center"/>
              <w:rPr>
                <w:rFonts w:hint="eastAsia" w:ascii="仿宋" w:hAnsi="仿宋" w:eastAsia="仿宋" w:cs="仿宋"/>
                <w:b w:val="0"/>
                <w:bCs/>
                <w:sz w:val="24"/>
                <w:szCs w:val="24"/>
              </w:rPr>
            </w:pPr>
            <w:r>
              <w:rPr>
                <w:rFonts w:hint="eastAsia" w:ascii="仿宋" w:hAnsi="仿宋" w:eastAsia="仿宋" w:cs="仿宋"/>
                <w:b w:val="0"/>
                <w:bCs/>
                <w:sz w:val="24"/>
                <w:szCs w:val="24"/>
              </w:rPr>
              <w:t>3</w:t>
            </w:r>
          </w:p>
        </w:tc>
        <w:tc>
          <w:tcPr>
            <w:tcW w:w="3405" w:type="dxa"/>
            <w:vAlign w:val="center"/>
          </w:tcPr>
          <w:p w14:paraId="3C5B0D34">
            <w:pPr>
              <w:jc w:val="center"/>
              <w:rPr>
                <w:rFonts w:hint="eastAsia" w:ascii="仿宋" w:hAnsi="仿宋" w:eastAsia="仿宋" w:cs="仿宋"/>
                <w:b w:val="0"/>
                <w:bCs/>
                <w:kern w:val="0"/>
                <w:sz w:val="24"/>
                <w:szCs w:val="24"/>
              </w:rPr>
            </w:pPr>
            <w:r>
              <w:rPr>
                <w:rFonts w:hint="eastAsia" w:ascii="仿宋" w:hAnsi="仿宋" w:eastAsia="仿宋" w:cs="仿宋"/>
                <w:b w:val="0"/>
                <w:bCs/>
                <w:sz w:val="24"/>
                <w:szCs w:val="24"/>
                <w:lang w:val="en-US" w:eastAsia="zh-CN"/>
              </w:rPr>
              <w:t>赣州市南康区祥苑物业管理有限公司</w:t>
            </w:r>
          </w:p>
        </w:tc>
        <w:tc>
          <w:tcPr>
            <w:tcW w:w="3235" w:type="dxa"/>
            <w:vAlign w:val="center"/>
          </w:tcPr>
          <w:p w14:paraId="695BCD53">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多层住宅1.8 元/平方米·月</w:t>
            </w:r>
          </w:p>
          <w:p w14:paraId="10EA672F">
            <w:pPr>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商业 3元/平方米·月</w:t>
            </w:r>
          </w:p>
          <w:p w14:paraId="2FBA6EEB">
            <w:pPr>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lang w:val="en-US" w:eastAsia="zh-CN"/>
              </w:rPr>
              <w:t>其他：车位管理费30元/月</w:t>
            </w:r>
          </w:p>
        </w:tc>
        <w:tc>
          <w:tcPr>
            <w:tcW w:w="1473" w:type="dxa"/>
            <w:vAlign w:val="center"/>
          </w:tcPr>
          <w:p w14:paraId="7036DEBB">
            <w:pPr>
              <w:keepNext w:val="0"/>
              <w:keepLines w:val="0"/>
              <w:pageBreakBefore w:val="0"/>
              <w:kinsoku/>
              <w:wordWrap/>
              <w:overflowPunct/>
              <w:autoSpaceDE/>
              <w:autoSpaceDN/>
              <w:bidi w:val="0"/>
              <w:adjustRightInd/>
              <w:snapToGrid/>
              <w:spacing w:after="157" w:afterLines="50" w:line="360" w:lineRule="auto"/>
              <w:jc w:val="center"/>
              <w:rPr>
                <w:rFonts w:hint="eastAsia" w:ascii="仿宋" w:hAnsi="仿宋" w:eastAsia="仿宋" w:cs="仿宋"/>
                <w:b w:val="0"/>
                <w:bCs/>
                <w:kern w:val="0"/>
                <w:sz w:val="24"/>
                <w:szCs w:val="24"/>
                <w:lang w:bidi="ar"/>
              </w:rPr>
            </w:pPr>
            <w:r>
              <w:rPr>
                <w:rFonts w:hint="eastAsia" w:ascii="仿宋" w:hAnsi="仿宋" w:eastAsia="仿宋" w:cs="仿宋"/>
                <w:b w:val="0"/>
                <w:bCs/>
                <w:color w:val="000000"/>
                <w:sz w:val="24"/>
                <w:szCs w:val="24"/>
                <w:lang w:val="en-US" w:eastAsia="zh-CN"/>
              </w:rPr>
              <w:t>33.5</w:t>
            </w:r>
          </w:p>
        </w:tc>
      </w:tr>
    </w:tbl>
    <w:p w14:paraId="144EF581">
      <w:pPr>
        <w:adjustRightInd w:val="0"/>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2.签订合同前要处理的事宜</w:t>
      </w:r>
    </w:p>
    <w:p w14:paraId="7CF7D71F">
      <w:pPr>
        <w:pStyle w:val="2"/>
        <w:adjustRightInd w:val="0"/>
        <w:snapToGrid w:val="0"/>
        <w:spacing w:before="0" w:after="0"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①业主委员会应当在确定中标结果之日起3日内，将中标结果在赣州市城市住房服务中心官网（网址：www.gzzffw.cn）公示，时间不少于10日。</w:t>
      </w:r>
    </w:p>
    <w:p w14:paraId="0C763EE1">
      <w:pPr>
        <w:adjustRightInd w:val="0"/>
        <w:snapToGrid w:val="0"/>
        <w:spacing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②履约保证金：</w:t>
      </w:r>
    </w:p>
    <w:p w14:paraId="7CC15861">
      <w:pPr>
        <w:adjustRightInd w:val="0"/>
        <w:snapToGrid w:val="0"/>
        <w:spacing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金额：人民币</w:t>
      </w:r>
      <w:r>
        <w:rPr>
          <w:rFonts w:hint="eastAsia" w:ascii="仿宋" w:hAnsi="仿宋" w:eastAsia="仿宋" w:cs="仿宋"/>
          <w:b w:val="0"/>
          <w:bCs/>
          <w:spacing w:val="4"/>
          <w:kern w:val="0"/>
          <w:sz w:val="24"/>
          <w:szCs w:val="24"/>
          <w:u w:val="single"/>
          <w:lang w:val="en-US" w:eastAsia="zh-CN"/>
        </w:rPr>
        <w:t>叁拾万元整（￥300000.00元）</w:t>
      </w:r>
      <w:r>
        <w:rPr>
          <w:rFonts w:hint="eastAsia" w:ascii="仿宋" w:hAnsi="仿宋" w:eastAsia="仿宋" w:cs="仿宋"/>
          <w:b w:val="0"/>
          <w:bCs/>
          <w:spacing w:val="4"/>
          <w:kern w:val="0"/>
          <w:sz w:val="24"/>
          <w:szCs w:val="24"/>
          <w:u w:val="none"/>
          <w:lang w:val="en-US" w:eastAsia="zh-CN"/>
        </w:rPr>
        <w:t>。</w:t>
      </w:r>
    </w:p>
    <w:p w14:paraId="1F92065D">
      <w:pPr>
        <w:adjustRightInd w:val="0"/>
        <w:snapToGrid w:val="0"/>
        <w:spacing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履约保证金的收取及退还：</w:t>
      </w:r>
      <w:r>
        <w:rPr>
          <w:rFonts w:hint="eastAsia" w:ascii="仿宋" w:hAnsi="仿宋" w:eastAsia="仿宋" w:cs="仿宋"/>
          <w:b w:val="0"/>
          <w:bCs/>
          <w:spacing w:val="4"/>
          <w:kern w:val="0"/>
          <w:sz w:val="24"/>
          <w:szCs w:val="24"/>
          <w:lang w:val="en-US" w:eastAsia="zh-CN"/>
        </w:rPr>
        <w:t>提交方式应当以电汇等招标人接受的非现金形式缴纳，履约保证金由招标人收取，进场入驻前转入业主委员会公共账户。履约保证金的退还以双方合同约定为准。</w:t>
      </w:r>
    </w:p>
    <w:p w14:paraId="5841D7BD">
      <w:pPr>
        <w:adjustRightInd w:val="0"/>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七、确定中标人的方式及理由</w:t>
      </w:r>
    </w:p>
    <w:p w14:paraId="65B81E8F">
      <w:pPr>
        <w:adjustRightInd w:val="0"/>
        <w:snapToGrid w:val="0"/>
        <w:spacing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评标方法：择优评审法。</w:t>
      </w:r>
    </w:p>
    <w:p w14:paraId="74C077FE">
      <w:pPr>
        <w:adjustRightInd w:val="0"/>
        <w:snapToGrid w:val="0"/>
        <w:spacing w:line="360" w:lineRule="auto"/>
        <w:ind w:firstLine="496" w:firstLineChars="200"/>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定标方法：授权评标委员会经评审择优确定中标人</w:t>
      </w:r>
    </w:p>
    <w:p w14:paraId="1DE037F5">
      <w:pPr>
        <w:adjustRightInd w:val="0"/>
        <w:snapToGrid w:val="0"/>
        <w:spacing w:line="360" w:lineRule="auto"/>
        <w:ind w:firstLine="482" w:firstLineChars="200"/>
        <w:rPr>
          <w:rFonts w:hint="eastAsia" w:ascii="仿宋" w:hAnsi="仿宋" w:eastAsia="仿宋" w:cs="仿宋"/>
          <w:bCs/>
          <w:sz w:val="24"/>
          <w:szCs w:val="24"/>
        </w:rPr>
      </w:pPr>
      <w:r>
        <w:rPr>
          <w:rFonts w:hint="eastAsia" w:ascii="仿宋" w:hAnsi="仿宋" w:eastAsia="仿宋" w:cs="仿宋"/>
          <w:bCs/>
          <w:sz w:val="24"/>
          <w:szCs w:val="24"/>
        </w:rPr>
        <w:t>八、澄清、说明、补正事项纪要</w:t>
      </w:r>
    </w:p>
    <w:p w14:paraId="0503A201">
      <w:pPr>
        <w:adjustRightInd w:val="0"/>
        <w:snapToGrid w:val="0"/>
        <w:spacing w:line="360" w:lineRule="auto"/>
        <w:ind w:firstLine="496" w:firstLineChars="200"/>
        <w:rPr>
          <w:rFonts w:hint="eastAsia" w:ascii="仿宋" w:hAnsi="仿宋" w:eastAsia="仿宋" w:cs="仿宋"/>
          <w:b w:val="0"/>
          <w:bCs/>
          <w:spacing w:val="4"/>
          <w:kern w:val="0"/>
        </w:rPr>
      </w:pPr>
      <w:r>
        <w:rPr>
          <w:rFonts w:hint="eastAsia" w:ascii="仿宋" w:hAnsi="仿宋" w:eastAsia="仿宋" w:cs="仿宋"/>
          <w:b w:val="0"/>
          <w:bCs/>
          <w:spacing w:val="4"/>
          <w:kern w:val="0"/>
          <w:sz w:val="24"/>
          <w:szCs w:val="24"/>
        </w:rPr>
        <w:t>无</w:t>
      </w:r>
    </w:p>
    <w:p w14:paraId="398DE264">
      <w:pPr>
        <w:adjustRightInd w:val="0"/>
        <w:snapToGrid w:val="0"/>
        <w:spacing w:line="360" w:lineRule="auto"/>
        <w:rPr>
          <w:rFonts w:hint="eastAsia" w:ascii="仿宋" w:hAnsi="仿宋" w:eastAsia="仿宋" w:cs="仿宋"/>
          <w:b w:val="0"/>
          <w:bCs/>
          <w:spacing w:val="4"/>
          <w:kern w:val="0"/>
        </w:rPr>
      </w:pPr>
      <w:r>
        <w:drawing>
          <wp:inline distT="0" distB="0" distL="114300" distR="114300">
            <wp:extent cx="5268595" cy="2719070"/>
            <wp:effectExtent l="0" t="0" r="825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8595" cy="2719070"/>
                    </a:xfrm>
                    <a:prstGeom prst="rect">
                      <a:avLst/>
                    </a:prstGeom>
                    <a:noFill/>
                    <a:ln>
                      <a:noFill/>
                    </a:ln>
                  </pic:spPr>
                </pic:pic>
              </a:graphicData>
            </a:graphic>
          </wp:inline>
        </w:drawing>
      </w:r>
    </w:p>
    <w:sectPr>
      <w:headerReference r:id="rId3" w:type="default"/>
      <w:footerReference r:id="rId4" w:type="default"/>
      <w:pgSz w:w="11906" w:h="16838"/>
      <w:pgMar w:top="1714" w:right="1800" w:bottom="155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603C4805-5F35-416F-8E2F-BD473B19FF2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5C2D">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6BDAE1BA">
    <w:pPr>
      <w:pStyle w:val="7"/>
      <w:jc w:val="center"/>
      <w:rPr>
        <w:b w:val="0"/>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8711">
    <w:pPr>
      <w:pStyle w:val="8"/>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WQ0MzY5YjhjNDQ4NjJlMGM3MWM2YjgzYTAwZWIifQ=="/>
  </w:docVars>
  <w:rsids>
    <w:rsidRoot w:val="009438F4"/>
    <w:rsid w:val="00014A6E"/>
    <w:rsid w:val="00022BC8"/>
    <w:rsid w:val="00035315"/>
    <w:rsid w:val="00043106"/>
    <w:rsid w:val="000502D7"/>
    <w:rsid w:val="00060318"/>
    <w:rsid w:val="00096985"/>
    <w:rsid w:val="000A5D85"/>
    <w:rsid w:val="000C0FB2"/>
    <w:rsid w:val="000C2868"/>
    <w:rsid w:val="000D21A8"/>
    <w:rsid w:val="00103BF8"/>
    <w:rsid w:val="0011427D"/>
    <w:rsid w:val="00123F82"/>
    <w:rsid w:val="00132951"/>
    <w:rsid w:val="00144C45"/>
    <w:rsid w:val="00164F65"/>
    <w:rsid w:val="001B54E8"/>
    <w:rsid w:val="001C559D"/>
    <w:rsid w:val="002207D3"/>
    <w:rsid w:val="0023574E"/>
    <w:rsid w:val="0025223A"/>
    <w:rsid w:val="00252617"/>
    <w:rsid w:val="00265718"/>
    <w:rsid w:val="00280706"/>
    <w:rsid w:val="002B519B"/>
    <w:rsid w:val="002C7BB6"/>
    <w:rsid w:val="002D1FDD"/>
    <w:rsid w:val="002E10D5"/>
    <w:rsid w:val="002E74C9"/>
    <w:rsid w:val="002E7AC1"/>
    <w:rsid w:val="00300576"/>
    <w:rsid w:val="00310EC4"/>
    <w:rsid w:val="00312463"/>
    <w:rsid w:val="003268F7"/>
    <w:rsid w:val="003442BE"/>
    <w:rsid w:val="00363EB2"/>
    <w:rsid w:val="0037026E"/>
    <w:rsid w:val="003A39A4"/>
    <w:rsid w:val="003A57B8"/>
    <w:rsid w:val="003C14EE"/>
    <w:rsid w:val="003D658D"/>
    <w:rsid w:val="003E1723"/>
    <w:rsid w:val="003E7D26"/>
    <w:rsid w:val="004135EC"/>
    <w:rsid w:val="00421EDD"/>
    <w:rsid w:val="004506BB"/>
    <w:rsid w:val="00453BAF"/>
    <w:rsid w:val="0045594E"/>
    <w:rsid w:val="00472B0D"/>
    <w:rsid w:val="00492143"/>
    <w:rsid w:val="004A1E1C"/>
    <w:rsid w:val="004B3D2E"/>
    <w:rsid w:val="004C2200"/>
    <w:rsid w:val="004C2A30"/>
    <w:rsid w:val="004F2CB4"/>
    <w:rsid w:val="00504B50"/>
    <w:rsid w:val="005079A8"/>
    <w:rsid w:val="00533E12"/>
    <w:rsid w:val="00537B43"/>
    <w:rsid w:val="00543ED9"/>
    <w:rsid w:val="00544964"/>
    <w:rsid w:val="0054550E"/>
    <w:rsid w:val="00556880"/>
    <w:rsid w:val="00560B7C"/>
    <w:rsid w:val="00576888"/>
    <w:rsid w:val="005934F9"/>
    <w:rsid w:val="005A7CA6"/>
    <w:rsid w:val="005B185F"/>
    <w:rsid w:val="005B4BE5"/>
    <w:rsid w:val="005B4F14"/>
    <w:rsid w:val="005C6B03"/>
    <w:rsid w:val="005E7CAD"/>
    <w:rsid w:val="00614C52"/>
    <w:rsid w:val="00624578"/>
    <w:rsid w:val="00634F9F"/>
    <w:rsid w:val="006504F6"/>
    <w:rsid w:val="00653501"/>
    <w:rsid w:val="006A283F"/>
    <w:rsid w:val="006B67A5"/>
    <w:rsid w:val="006C5F97"/>
    <w:rsid w:val="006D747F"/>
    <w:rsid w:val="0070773D"/>
    <w:rsid w:val="00720C83"/>
    <w:rsid w:val="00752F45"/>
    <w:rsid w:val="0077720C"/>
    <w:rsid w:val="007A750E"/>
    <w:rsid w:val="007D027E"/>
    <w:rsid w:val="007F6CDC"/>
    <w:rsid w:val="00814125"/>
    <w:rsid w:val="00833BB1"/>
    <w:rsid w:val="00861B6B"/>
    <w:rsid w:val="00876CD1"/>
    <w:rsid w:val="00881F04"/>
    <w:rsid w:val="00890DB1"/>
    <w:rsid w:val="008C31C2"/>
    <w:rsid w:val="008C7BA6"/>
    <w:rsid w:val="008E0A7D"/>
    <w:rsid w:val="00907087"/>
    <w:rsid w:val="00922A8C"/>
    <w:rsid w:val="00927859"/>
    <w:rsid w:val="00930781"/>
    <w:rsid w:val="00941A01"/>
    <w:rsid w:val="00941C0C"/>
    <w:rsid w:val="009438F4"/>
    <w:rsid w:val="00960CEF"/>
    <w:rsid w:val="009652DD"/>
    <w:rsid w:val="0099124F"/>
    <w:rsid w:val="009A43FE"/>
    <w:rsid w:val="009B6C3E"/>
    <w:rsid w:val="009C7EDC"/>
    <w:rsid w:val="009D1056"/>
    <w:rsid w:val="009E124B"/>
    <w:rsid w:val="009E218F"/>
    <w:rsid w:val="009F6DEC"/>
    <w:rsid w:val="00A1095B"/>
    <w:rsid w:val="00A1652C"/>
    <w:rsid w:val="00A95A7F"/>
    <w:rsid w:val="00A973DB"/>
    <w:rsid w:val="00AA59A8"/>
    <w:rsid w:val="00AD1EA4"/>
    <w:rsid w:val="00AE34A9"/>
    <w:rsid w:val="00AF3D88"/>
    <w:rsid w:val="00AF6B77"/>
    <w:rsid w:val="00B04877"/>
    <w:rsid w:val="00B170EE"/>
    <w:rsid w:val="00B218ED"/>
    <w:rsid w:val="00B70767"/>
    <w:rsid w:val="00B72105"/>
    <w:rsid w:val="00B93D16"/>
    <w:rsid w:val="00B93EF9"/>
    <w:rsid w:val="00BA4945"/>
    <w:rsid w:val="00BC1102"/>
    <w:rsid w:val="00BC6289"/>
    <w:rsid w:val="00BD4B45"/>
    <w:rsid w:val="00BE755C"/>
    <w:rsid w:val="00BF0CBD"/>
    <w:rsid w:val="00C167B6"/>
    <w:rsid w:val="00C661BD"/>
    <w:rsid w:val="00C665D7"/>
    <w:rsid w:val="00C87BDA"/>
    <w:rsid w:val="00C90D7B"/>
    <w:rsid w:val="00C92B75"/>
    <w:rsid w:val="00CB63FB"/>
    <w:rsid w:val="00CB6520"/>
    <w:rsid w:val="00CC0CC8"/>
    <w:rsid w:val="00CD1C54"/>
    <w:rsid w:val="00CD7609"/>
    <w:rsid w:val="00D17D29"/>
    <w:rsid w:val="00D2238C"/>
    <w:rsid w:val="00D31CAA"/>
    <w:rsid w:val="00D40E8C"/>
    <w:rsid w:val="00D46747"/>
    <w:rsid w:val="00D628E7"/>
    <w:rsid w:val="00D63663"/>
    <w:rsid w:val="00D8154E"/>
    <w:rsid w:val="00D9010A"/>
    <w:rsid w:val="00DA7385"/>
    <w:rsid w:val="00DB48C1"/>
    <w:rsid w:val="00DD02F4"/>
    <w:rsid w:val="00DD5754"/>
    <w:rsid w:val="00DD6E95"/>
    <w:rsid w:val="00DE10BD"/>
    <w:rsid w:val="00E04CAC"/>
    <w:rsid w:val="00E20132"/>
    <w:rsid w:val="00E82770"/>
    <w:rsid w:val="00E84112"/>
    <w:rsid w:val="00F27CA3"/>
    <w:rsid w:val="00F359DE"/>
    <w:rsid w:val="00F60DFA"/>
    <w:rsid w:val="00F761FC"/>
    <w:rsid w:val="00FD2CD1"/>
    <w:rsid w:val="01AB1EC2"/>
    <w:rsid w:val="028A056C"/>
    <w:rsid w:val="02AA39A0"/>
    <w:rsid w:val="03204E65"/>
    <w:rsid w:val="059F6023"/>
    <w:rsid w:val="06985D18"/>
    <w:rsid w:val="0BD620EA"/>
    <w:rsid w:val="0C4870EF"/>
    <w:rsid w:val="0D492B5C"/>
    <w:rsid w:val="0E721BC1"/>
    <w:rsid w:val="10911502"/>
    <w:rsid w:val="11EF7262"/>
    <w:rsid w:val="12404504"/>
    <w:rsid w:val="12B427A8"/>
    <w:rsid w:val="15EE3A1E"/>
    <w:rsid w:val="18374588"/>
    <w:rsid w:val="18AB5280"/>
    <w:rsid w:val="18C268B3"/>
    <w:rsid w:val="19073D1E"/>
    <w:rsid w:val="194D25FB"/>
    <w:rsid w:val="1CD83537"/>
    <w:rsid w:val="1F6B6F4A"/>
    <w:rsid w:val="1F722A09"/>
    <w:rsid w:val="1FA71DB1"/>
    <w:rsid w:val="20290BE7"/>
    <w:rsid w:val="205005EE"/>
    <w:rsid w:val="20E65ED8"/>
    <w:rsid w:val="22504ECD"/>
    <w:rsid w:val="257221A4"/>
    <w:rsid w:val="25A748B8"/>
    <w:rsid w:val="27457A1B"/>
    <w:rsid w:val="286416EC"/>
    <w:rsid w:val="29095542"/>
    <w:rsid w:val="2B312790"/>
    <w:rsid w:val="33844D36"/>
    <w:rsid w:val="36711BF1"/>
    <w:rsid w:val="37C868BA"/>
    <w:rsid w:val="3AFC200F"/>
    <w:rsid w:val="3C0F78B9"/>
    <w:rsid w:val="3CB946F0"/>
    <w:rsid w:val="3CBA010B"/>
    <w:rsid w:val="3DCC5A65"/>
    <w:rsid w:val="3EB017C6"/>
    <w:rsid w:val="3FEC27DE"/>
    <w:rsid w:val="40454C9B"/>
    <w:rsid w:val="40757C3F"/>
    <w:rsid w:val="412D2921"/>
    <w:rsid w:val="41BD5060"/>
    <w:rsid w:val="43164DC4"/>
    <w:rsid w:val="438F2BE8"/>
    <w:rsid w:val="44F10479"/>
    <w:rsid w:val="46797DAA"/>
    <w:rsid w:val="470B3A79"/>
    <w:rsid w:val="47A17BD6"/>
    <w:rsid w:val="489D22F5"/>
    <w:rsid w:val="49590EDD"/>
    <w:rsid w:val="49783721"/>
    <w:rsid w:val="497E163D"/>
    <w:rsid w:val="4AAC6E25"/>
    <w:rsid w:val="4B072BB5"/>
    <w:rsid w:val="4B076E02"/>
    <w:rsid w:val="4B6963AE"/>
    <w:rsid w:val="50201844"/>
    <w:rsid w:val="54CF07A0"/>
    <w:rsid w:val="54E40942"/>
    <w:rsid w:val="553B0026"/>
    <w:rsid w:val="565F3DA6"/>
    <w:rsid w:val="5A405C9C"/>
    <w:rsid w:val="5DB336CC"/>
    <w:rsid w:val="5F591907"/>
    <w:rsid w:val="60CA1E68"/>
    <w:rsid w:val="634B5B7B"/>
    <w:rsid w:val="639761DB"/>
    <w:rsid w:val="69BD0BA1"/>
    <w:rsid w:val="6B545EA4"/>
    <w:rsid w:val="6DCC18C9"/>
    <w:rsid w:val="6DD81A91"/>
    <w:rsid w:val="6E7C23C0"/>
    <w:rsid w:val="6ED4220E"/>
    <w:rsid w:val="72BF0DF2"/>
    <w:rsid w:val="73311008"/>
    <w:rsid w:val="749456DF"/>
    <w:rsid w:val="76243CAD"/>
    <w:rsid w:val="76A46562"/>
    <w:rsid w:val="77FB5E7B"/>
    <w:rsid w:val="785C77E5"/>
    <w:rsid w:val="7C080FCC"/>
    <w:rsid w:val="7CBA5C87"/>
    <w:rsid w:val="7F36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28"/>
      <w:szCs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sz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toa heading"/>
    <w:basedOn w:val="1"/>
    <w:next w:val="1"/>
    <w:qFormat/>
    <w:uiPriority w:val="99"/>
    <w:pPr>
      <w:spacing w:before="120"/>
    </w:pPr>
    <w:rPr>
      <w:rFonts w:ascii="Arial" w:hAnsi="Arial"/>
      <w:bCs/>
    </w:rPr>
  </w:style>
  <w:style w:type="paragraph" w:styleId="4">
    <w:name w:val="Body Text"/>
    <w:basedOn w:val="1"/>
    <w:qFormat/>
    <w:uiPriority w:val="1"/>
    <w:rPr>
      <w:rFonts w:ascii="宋体" w:hAnsi="宋体" w:cs="宋体"/>
      <w:sz w:val="24"/>
      <w:szCs w:val="24"/>
      <w:lang w:val="zh-CN" w:bidi="zh-CN"/>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font21"/>
    <w:basedOn w:val="11"/>
    <w:qFormat/>
    <w:uiPriority w:val="0"/>
    <w:rPr>
      <w:rFonts w:ascii="宋体" w:hAnsi="宋体" w:eastAsia="宋体" w:cs="宋体"/>
      <w:color w:val="000000"/>
      <w:sz w:val="26"/>
      <w:szCs w:val="26"/>
      <w:u w:val="none"/>
    </w:rPr>
  </w:style>
  <w:style w:type="paragraph" w:customStyle="1" w:styleId="15">
    <w:name w:val="Default"/>
    <w:qFormat/>
    <w:uiPriority w:val="99"/>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16">
    <w:name w:val="正文（缩进）"/>
    <w:basedOn w:val="1"/>
    <w:qFormat/>
    <w:uiPriority w:val="0"/>
    <w:pPr>
      <w:spacing w:beforeLines="50" w:afterLines="50"/>
      <w:ind w:firstLine="480"/>
    </w:pPr>
    <w:rPr>
      <w:sz w:val="24"/>
      <w:szCs w:val="24"/>
    </w:rPr>
  </w:style>
  <w:style w:type="paragraph" w:customStyle="1" w:styleId="17">
    <w:name w:val="Heading2"/>
    <w:basedOn w:val="1"/>
    <w:next w:val="1"/>
    <w:qFormat/>
    <w:uiPriority w:val="99"/>
    <w:pPr>
      <w:keepNext/>
      <w:keepLines/>
      <w:spacing w:before="260" w:after="260" w:line="413" w:lineRule="auto"/>
      <w:ind w:firstLine="628"/>
      <w:jc w:val="center"/>
    </w:pPr>
    <w:rPr>
      <w:rFonts w:ascii="Arial" w:hAnsi="Arial" w:eastAsia="黑体"/>
      <w:sz w:val="32"/>
      <w:szCs w:val="20"/>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13</Pages>
  <Words>5840</Words>
  <Characters>6113</Characters>
  <Lines>42</Lines>
  <Paragraphs>11</Paragraphs>
  <TotalTime>1</TotalTime>
  <ScaleCrop>false</ScaleCrop>
  <LinksUpToDate>false</LinksUpToDate>
  <CharactersWithSpaces>6275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2026-01-05T11:11:00Z</dcterms:created>
  <dc:creator>省局整顿办</dc:creator>
  <cp:lastModifiedBy>曾文烨</cp:lastModifiedBy>
  <cp:lastPrinted>2025-12-16T04:55:00Z</cp:lastPrinted>
  <dcterms:modified xsi:type="dcterms:W3CDTF">2026-01-23T02:34:24Z</dcterms:modified>
  <dc:title>评审组合议最终结果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eyJoZGlkIjoiNjA5ZTJlM2QyODhlMWU4MGZlYjY0ZTdjMWYxYjE5ZTIiLCJ1c2VySWQiOiIxNDQ2MzYyOTkyIn0=</vt:lpwstr>
  </property>
  <property fmtid="{D5CDD505-2E9C-101B-9397-08002B2CF9AE}" pid="3" name="KSOProductBuildVer">
    <vt:lpwstr>2052-12.1.0.24034</vt:lpwstr>
  </property>
  <property fmtid="{D5CDD505-2E9C-101B-9397-08002B2CF9AE}" pid="4" name="ICV">
    <vt:lpwstr>D53666B5318246A9A2652BCCFDB48D33_13</vt:lpwstr>
  </property>
</Properties>
</file>