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CAFC8">
      <w:pPr>
        <w:pStyle w:val="3"/>
        <w:keepNext/>
        <w:keepLines/>
        <w:pageBreakBefore w:val="0"/>
        <w:widowControl w:val="0"/>
        <w:kinsoku/>
        <w:wordWrap/>
        <w:overflowPunct/>
        <w:topLinePunct w:val="0"/>
        <w:autoSpaceDE/>
        <w:autoSpaceDN/>
        <w:bidi w:val="0"/>
        <w:adjustRightInd/>
        <w:snapToGrid/>
        <w:spacing w:before="0" w:after="157" w:afterLines="50" w:line="240" w:lineRule="auto"/>
        <w:jc w:val="center"/>
        <w:textAlignment w:val="auto"/>
        <w:rPr>
          <w:rFonts w:hint="eastAsia" w:ascii="仿宋" w:hAnsi="仿宋" w:eastAsia="仿宋" w:cs="仿宋"/>
          <w:sz w:val="32"/>
          <w:szCs w:val="16"/>
        </w:rPr>
      </w:pPr>
      <w:r>
        <w:rPr>
          <w:rFonts w:hint="eastAsia" w:ascii="仿宋" w:hAnsi="仿宋" w:eastAsia="仿宋" w:cs="仿宋"/>
          <w:sz w:val="32"/>
          <w:szCs w:val="16"/>
          <w:lang w:eastAsia="zh-CN"/>
        </w:rPr>
        <w:t>江西文中云工程管理有限公司关于赣县区桃源华府小区物业管理委员会</w:t>
      </w:r>
      <w:r>
        <w:rPr>
          <w:rFonts w:hint="eastAsia" w:ascii="仿宋" w:hAnsi="仿宋" w:eastAsia="仿宋" w:cs="仿宋"/>
          <w:sz w:val="32"/>
          <w:szCs w:val="16"/>
          <w:lang w:val="en-US" w:eastAsia="zh-CN"/>
        </w:rPr>
        <w:t>的赣县区桃源华府小区物业服务</w:t>
      </w:r>
      <w:r>
        <w:rPr>
          <w:rFonts w:hint="eastAsia" w:ascii="仿宋" w:hAnsi="仿宋" w:eastAsia="仿宋" w:cs="仿宋"/>
          <w:sz w:val="32"/>
          <w:szCs w:val="16"/>
        </w:rPr>
        <w:t>项目评审报告</w:t>
      </w:r>
    </w:p>
    <w:p w14:paraId="65380BFB">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lang w:eastAsia="zh-CN"/>
        </w:rPr>
        <w:t>江西文中云工程管理有限公司</w:t>
      </w:r>
      <w:r>
        <w:rPr>
          <w:rFonts w:hint="eastAsia" w:ascii="仿宋" w:hAnsi="仿宋" w:eastAsia="仿宋" w:cs="仿宋"/>
          <w:color w:val="000000"/>
          <w:kern w:val="0"/>
          <w:sz w:val="28"/>
          <w:szCs w:val="28"/>
        </w:rPr>
        <w:t>受</w:t>
      </w:r>
      <w:r>
        <w:rPr>
          <w:rFonts w:hint="eastAsia" w:ascii="仿宋" w:hAnsi="仿宋" w:eastAsia="仿宋" w:cs="仿宋"/>
          <w:color w:val="000000"/>
          <w:kern w:val="0"/>
          <w:sz w:val="28"/>
          <w:szCs w:val="28"/>
          <w:lang w:eastAsia="zh-CN"/>
        </w:rPr>
        <w:t>赣县区桃源华府小区物业管理委员会</w:t>
      </w:r>
      <w:r>
        <w:rPr>
          <w:rFonts w:hint="eastAsia" w:ascii="仿宋" w:hAnsi="仿宋" w:eastAsia="仿宋" w:cs="仿宋"/>
          <w:color w:val="000000"/>
          <w:kern w:val="0"/>
          <w:sz w:val="28"/>
          <w:szCs w:val="28"/>
        </w:rPr>
        <w:t>的委托</w:t>
      </w:r>
      <w:r>
        <w:rPr>
          <w:rFonts w:hint="eastAsia" w:ascii="仿宋" w:hAnsi="仿宋" w:eastAsia="仿宋" w:cs="仿宋"/>
          <w:color w:val="000000"/>
          <w:sz w:val="28"/>
          <w:szCs w:val="28"/>
        </w:rPr>
        <w:t>，</w:t>
      </w:r>
      <w:r>
        <w:rPr>
          <w:rFonts w:hint="eastAsia" w:ascii="仿宋" w:hAnsi="仿宋" w:eastAsia="仿宋" w:cs="仿宋"/>
          <w:color w:val="000000"/>
          <w:kern w:val="0"/>
          <w:sz w:val="28"/>
          <w:szCs w:val="28"/>
        </w:rPr>
        <w:t>对其</w:t>
      </w:r>
      <w:r>
        <w:rPr>
          <w:rFonts w:hint="eastAsia" w:ascii="仿宋" w:hAnsi="仿宋" w:eastAsia="仿宋" w:cs="仿宋"/>
          <w:color w:val="000000"/>
          <w:kern w:val="0"/>
          <w:sz w:val="28"/>
          <w:szCs w:val="28"/>
          <w:lang w:val="en-US" w:eastAsia="zh-CN"/>
        </w:rPr>
        <w:t>赣县区桃源华府小区物业服务</w:t>
      </w:r>
      <w:r>
        <w:rPr>
          <w:rFonts w:hint="eastAsia" w:ascii="仿宋" w:hAnsi="仿宋" w:eastAsia="仿宋" w:cs="仿宋"/>
          <w:color w:val="000000"/>
          <w:kern w:val="0"/>
          <w:sz w:val="28"/>
          <w:szCs w:val="28"/>
        </w:rPr>
        <w:t>项目进行</w:t>
      </w:r>
      <w:r>
        <w:rPr>
          <w:rFonts w:hint="eastAsia" w:ascii="仿宋" w:hAnsi="仿宋" w:eastAsia="仿宋" w:cs="仿宋"/>
          <w:color w:val="000000"/>
          <w:kern w:val="0"/>
          <w:sz w:val="28"/>
          <w:szCs w:val="28"/>
          <w:lang w:val="en-US" w:eastAsia="zh-CN"/>
        </w:rPr>
        <w:t>公开</w:t>
      </w:r>
      <w:r>
        <w:rPr>
          <w:rFonts w:hint="eastAsia" w:ascii="仿宋" w:hAnsi="仿宋" w:eastAsia="仿宋" w:cs="仿宋"/>
          <w:color w:val="000000"/>
          <w:kern w:val="0"/>
          <w:sz w:val="28"/>
          <w:szCs w:val="28"/>
          <w:lang w:eastAsia="zh-CN"/>
        </w:rPr>
        <w:t>招标</w:t>
      </w:r>
      <w:r>
        <w:rPr>
          <w:rFonts w:hint="eastAsia" w:ascii="仿宋" w:hAnsi="仿宋" w:eastAsia="仿宋" w:cs="仿宋"/>
          <w:color w:val="000000"/>
          <w:kern w:val="0"/>
          <w:sz w:val="28"/>
          <w:szCs w:val="28"/>
        </w:rPr>
        <w:t>。</w:t>
      </w:r>
      <w:r>
        <w:rPr>
          <w:rFonts w:hint="eastAsia" w:ascii="仿宋" w:hAnsi="仿宋" w:eastAsia="仿宋" w:cs="仿宋"/>
          <w:b/>
          <w:bCs/>
          <w:color w:val="000000"/>
          <w:kern w:val="0"/>
          <w:sz w:val="28"/>
          <w:szCs w:val="28"/>
          <w:lang w:val="en-US" w:eastAsia="zh-CN"/>
        </w:rPr>
        <w:t>高层住宅 1.3 元/平方米(含电梯运行能耗费0.3元/平方米/月)、商业 2元/平方米/月、停车服务费40 元/月</w:t>
      </w:r>
      <w:r>
        <w:rPr>
          <w:rFonts w:hint="eastAsia" w:ascii="仿宋" w:hAnsi="仿宋" w:eastAsia="仿宋" w:cs="仿宋"/>
          <w:b/>
          <w:bCs/>
          <w:color w:val="000000"/>
          <w:sz w:val="28"/>
          <w:szCs w:val="28"/>
          <w:highlight w:val="none"/>
        </w:rPr>
        <w:t>。</w:t>
      </w:r>
      <w:r>
        <w:rPr>
          <w:rFonts w:hint="eastAsia" w:ascii="仿宋" w:hAnsi="仿宋" w:eastAsia="仿宋" w:cs="仿宋"/>
          <w:color w:val="000000"/>
          <w:sz w:val="28"/>
          <w:szCs w:val="28"/>
        </w:rPr>
        <w:t>按</w:t>
      </w:r>
      <w:r>
        <w:rPr>
          <w:rFonts w:hint="eastAsia" w:ascii="仿宋" w:hAnsi="仿宋" w:eastAsia="仿宋" w:cs="仿宋"/>
          <w:color w:val="000000"/>
          <w:kern w:val="0"/>
          <w:sz w:val="28"/>
          <w:szCs w:val="28"/>
          <w:lang w:eastAsia="zh-CN"/>
        </w:rPr>
        <w:t>招标</w:t>
      </w:r>
      <w:r>
        <w:rPr>
          <w:rFonts w:hint="eastAsia" w:ascii="仿宋" w:hAnsi="仿宋" w:eastAsia="仿宋" w:cs="仿宋"/>
          <w:color w:val="000000"/>
          <w:sz w:val="28"/>
          <w:szCs w:val="28"/>
          <w:lang w:val="en-US" w:eastAsia="zh-CN"/>
        </w:rPr>
        <w:t>文件</w:t>
      </w:r>
      <w:r>
        <w:rPr>
          <w:rFonts w:hint="eastAsia" w:ascii="仿宋" w:hAnsi="仿宋" w:eastAsia="仿宋" w:cs="仿宋"/>
          <w:color w:val="000000"/>
          <w:sz w:val="28"/>
          <w:szCs w:val="28"/>
        </w:rPr>
        <w:t>所规定的时间，该项目的评审于</w:t>
      </w:r>
      <w:r>
        <w:rPr>
          <w:rFonts w:hint="eastAsia" w:ascii="仿宋" w:hAnsi="仿宋" w:eastAsia="仿宋" w:cs="仿宋"/>
          <w:color w:val="000000"/>
          <w:sz w:val="28"/>
          <w:szCs w:val="28"/>
          <w:lang w:eastAsia="zh-CN"/>
        </w:rPr>
        <w:t>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eastAsia="zh-CN"/>
        </w:rPr>
        <w:t>年</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月</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eastAsia="zh-CN"/>
        </w:rPr>
        <w:t>日</w:t>
      </w:r>
      <w:r>
        <w:rPr>
          <w:rFonts w:hint="eastAsia" w:ascii="仿宋" w:hAnsi="仿宋" w:eastAsia="仿宋" w:cs="仿宋"/>
          <w:color w:val="000000"/>
          <w:sz w:val="28"/>
          <w:szCs w:val="28"/>
          <w:lang w:val="en-US" w:eastAsia="zh-CN"/>
        </w:rPr>
        <w:t>下午15</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0（北京时间），在</w:t>
      </w:r>
      <w:r>
        <w:rPr>
          <w:rFonts w:hint="eastAsia" w:ascii="仿宋" w:hAnsi="仿宋" w:eastAsia="仿宋" w:cs="仿宋"/>
          <w:color w:val="000000"/>
          <w:sz w:val="28"/>
          <w:szCs w:val="28"/>
          <w:lang w:val="en-US" w:eastAsia="zh-CN"/>
        </w:rPr>
        <w:t>江西文中云工程管理有限公司开标室</w:t>
      </w:r>
      <w:r>
        <w:rPr>
          <w:rFonts w:hint="eastAsia" w:ascii="仿宋" w:hAnsi="仿宋" w:eastAsia="仿宋" w:cs="仿宋"/>
          <w:color w:val="000000"/>
          <w:sz w:val="28"/>
          <w:szCs w:val="28"/>
          <w:highlight w:val="none"/>
        </w:rPr>
        <w:t>准时进行。</w:t>
      </w:r>
    </w:p>
    <w:p w14:paraId="7CFBE2AB">
      <w:pPr>
        <w:numPr>
          <w:ilvl w:val="0"/>
          <w:numId w:val="0"/>
        </w:numPr>
        <w:spacing w:line="360" w:lineRule="auto"/>
        <w:jc w:val="left"/>
        <w:rPr>
          <w:rFonts w:hint="eastAsia" w:ascii="仿宋" w:hAnsi="仿宋" w:eastAsia="仿宋" w:cs="仿宋"/>
          <w:b w:val="0"/>
          <w:bCs w:val="0"/>
          <w:color w:val="auto"/>
          <w:sz w:val="28"/>
          <w:szCs w:val="28"/>
          <w:highlight w:val="none"/>
          <w:u w:val="single"/>
          <w:lang w:val="en-US"/>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rPr>
        <w:t>按规定时间签到并提交</w:t>
      </w:r>
      <w:r>
        <w:rPr>
          <w:rFonts w:hint="eastAsia" w:ascii="仿宋" w:hAnsi="仿宋" w:eastAsia="仿宋" w:cs="仿宋"/>
          <w:b w:val="0"/>
          <w:bCs w:val="0"/>
          <w:color w:val="auto"/>
          <w:sz w:val="28"/>
          <w:szCs w:val="28"/>
          <w:highlight w:val="none"/>
          <w:lang w:eastAsia="zh-CN"/>
        </w:rPr>
        <w:t>投标文件</w:t>
      </w:r>
      <w:r>
        <w:rPr>
          <w:rFonts w:hint="eastAsia" w:ascii="仿宋" w:hAnsi="仿宋" w:eastAsia="仿宋" w:cs="仿宋"/>
          <w:b w:val="0"/>
          <w:bCs w:val="0"/>
          <w:color w:val="auto"/>
          <w:sz w:val="28"/>
          <w:szCs w:val="28"/>
          <w:highlight w:val="none"/>
        </w:rPr>
        <w:t>的</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有：</w:t>
      </w:r>
      <w:r>
        <w:rPr>
          <w:rFonts w:hint="eastAsia" w:ascii="仿宋" w:hAnsi="仿宋" w:eastAsia="仿宋" w:cs="仿宋"/>
          <w:b w:val="0"/>
          <w:bCs w:val="0"/>
          <w:color w:val="auto"/>
          <w:sz w:val="28"/>
          <w:szCs w:val="28"/>
          <w:highlight w:val="none"/>
          <w:u w:val="single"/>
          <w:lang w:val="en-US" w:eastAsia="zh-CN"/>
        </w:rPr>
        <w:t>赣州市景汉欢物业服务有限公司、赣州旺家物业服务有限公司、深圳永信智慧物业服务有限公司、赣州市民安物业服务有限公司</w:t>
      </w:r>
      <w:r>
        <w:rPr>
          <w:rFonts w:hint="eastAsia" w:ascii="仿宋" w:hAnsi="仿宋" w:eastAsia="仿宋" w:cs="仿宋"/>
          <w:sz w:val="28"/>
          <w:szCs w:val="28"/>
          <w:highlight w:val="none"/>
          <w:u w:val="single"/>
        </w:rPr>
        <w:t>。</w:t>
      </w:r>
    </w:p>
    <w:p w14:paraId="2B75842B">
      <w:pPr>
        <w:spacing w:line="360" w:lineRule="auto"/>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无效的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有：</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无</w:t>
      </w:r>
      <w:r>
        <w:rPr>
          <w:rFonts w:hint="eastAsia" w:ascii="仿宋" w:hAnsi="仿宋" w:eastAsia="仿宋" w:cs="仿宋"/>
          <w:color w:val="auto"/>
          <w:sz w:val="28"/>
          <w:szCs w:val="28"/>
          <w:highlight w:val="none"/>
          <w:u w:val="single"/>
          <w:lang w:eastAsia="zh-CN"/>
        </w:rPr>
        <w:t>。</w:t>
      </w:r>
    </w:p>
    <w:p w14:paraId="3952C6C1">
      <w:pPr>
        <w:spacing w:line="360" w:lineRule="auto"/>
        <w:jc w:val="lef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、参加本项目的评标专家为：</w:t>
      </w:r>
      <w:r>
        <w:rPr>
          <w:rFonts w:hint="eastAsia" w:ascii="仿宋" w:hAnsi="仿宋" w:eastAsia="仿宋" w:cs="仿宋"/>
          <w:color w:val="auto"/>
          <w:sz w:val="28"/>
          <w:szCs w:val="28"/>
          <w:highlight w:val="none"/>
          <w:u w:val="single"/>
          <w:lang w:val="en-US" w:eastAsia="zh-CN"/>
        </w:rPr>
        <w:t xml:space="preserve"> 刘永强、阳敏、李山、杨柳光、曾昭标</w:t>
      </w:r>
      <w:r>
        <w:rPr>
          <w:rFonts w:hint="eastAsia" w:ascii="仿宋" w:hAnsi="仿宋" w:eastAsia="仿宋" w:cs="仿宋"/>
          <w:color w:val="auto"/>
          <w:sz w:val="28"/>
          <w:szCs w:val="28"/>
          <w:highlight w:val="none"/>
          <w:lang w:eastAsia="zh-CN"/>
        </w:rPr>
        <w:t>。</w:t>
      </w:r>
    </w:p>
    <w:p w14:paraId="29315153">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auto"/>
          <w:sz w:val="28"/>
          <w:szCs w:val="28"/>
          <w:highlight w:val="none"/>
        </w:rPr>
        <w:t>经全体评标专家一致同意，推选</w:t>
      </w:r>
      <w:r>
        <w:rPr>
          <w:rFonts w:hint="eastAsia" w:ascii="仿宋" w:hAnsi="仿宋" w:eastAsia="仿宋" w:cs="仿宋"/>
          <w:color w:val="auto"/>
          <w:sz w:val="28"/>
          <w:szCs w:val="28"/>
          <w:highlight w:val="none"/>
          <w:u w:val="single"/>
          <w:lang w:val="en-US" w:eastAsia="zh-CN"/>
        </w:rPr>
        <w:t xml:space="preserve"> 阳敏 </w:t>
      </w:r>
      <w:r>
        <w:rPr>
          <w:rFonts w:hint="eastAsia" w:ascii="仿宋" w:hAnsi="仿宋" w:eastAsia="仿宋" w:cs="仿宋"/>
          <w:color w:val="auto"/>
          <w:sz w:val="28"/>
          <w:szCs w:val="28"/>
          <w:highlight w:val="none"/>
        </w:rPr>
        <w:t>为</w:t>
      </w:r>
      <w:r>
        <w:rPr>
          <w:rFonts w:hint="eastAsia" w:ascii="仿宋" w:hAnsi="仿宋" w:eastAsia="仿宋" w:cs="仿宋"/>
          <w:color w:val="000000"/>
          <w:sz w:val="28"/>
          <w:szCs w:val="28"/>
        </w:rPr>
        <w:t>评标委员会</w:t>
      </w:r>
      <w:r>
        <w:rPr>
          <w:rFonts w:hint="eastAsia" w:ascii="仿宋" w:hAnsi="仿宋" w:eastAsia="仿宋" w:cs="仿宋"/>
          <w:color w:val="auto"/>
          <w:sz w:val="28"/>
          <w:szCs w:val="28"/>
          <w:highlight w:val="none"/>
        </w:rPr>
        <w:t>组</w:t>
      </w:r>
      <w:r>
        <w:rPr>
          <w:rFonts w:hint="eastAsia" w:ascii="仿宋" w:hAnsi="仿宋" w:eastAsia="仿宋" w:cs="仿宋"/>
          <w:color w:val="auto"/>
          <w:sz w:val="28"/>
          <w:szCs w:val="28"/>
        </w:rPr>
        <w:t>长</w:t>
      </w:r>
      <w:r>
        <w:rPr>
          <w:rFonts w:hint="eastAsia" w:ascii="仿宋" w:hAnsi="仿宋" w:eastAsia="仿宋" w:cs="仿宋"/>
          <w:color w:val="000000"/>
          <w:sz w:val="28"/>
          <w:szCs w:val="28"/>
        </w:rPr>
        <w:t>。</w:t>
      </w:r>
    </w:p>
    <w:p w14:paraId="159B46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评审记录：</w:t>
      </w:r>
    </w:p>
    <w:p w14:paraId="49821D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lang w:val="en-US" w:eastAsia="zh-CN"/>
        </w:rPr>
        <w:t>4.1 投标人资格审查情况：</w:t>
      </w:r>
      <w:r>
        <w:rPr>
          <w:rFonts w:hint="eastAsia" w:ascii="仿宋" w:hAnsi="仿宋" w:eastAsia="仿宋" w:cs="仿宋"/>
          <w:color w:val="000000"/>
          <w:sz w:val="28"/>
          <w:szCs w:val="28"/>
          <w:u w:val="single"/>
          <w:lang w:val="en-US" w:eastAsia="zh-CN"/>
        </w:rPr>
        <w:t xml:space="preserve"> 资格通过的投标人：</w:t>
      </w:r>
      <w:r>
        <w:rPr>
          <w:rFonts w:hint="eastAsia" w:ascii="仿宋" w:hAnsi="仿宋" w:eastAsia="仿宋" w:cs="仿宋"/>
          <w:b w:val="0"/>
          <w:bCs w:val="0"/>
          <w:color w:val="auto"/>
          <w:sz w:val="28"/>
          <w:szCs w:val="28"/>
          <w:highlight w:val="none"/>
          <w:u w:val="single"/>
          <w:lang w:val="en-US" w:eastAsia="zh-CN"/>
        </w:rPr>
        <w:t>赣州旺家物业服务有限公司、深圳永信智慧物业服务有限公司、赣州市民安物业服务有限公司；资格未通过的投标人：赣州市景汉欢物业服务有限公司（未通过原因是：投标文件中未提供资格审查表序号3至序号8的相关材料）</w:t>
      </w:r>
      <w:r>
        <w:rPr>
          <w:rFonts w:hint="eastAsia" w:ascii="仿宋" w:hAnsi="仿宋" w:eastAsia="仿宋" w:cs="仿宋"/>
          <w:color w:val="000000"/>
          <w:sz w:val="28"/>
          <w:szCs w:val="28"/>
          <w:u w:val="single"/>
          <w:lang w:val="en-US" w:eastAsia="zh-CN"/>
        </w:rPr>
        <w:t>。</w:t>
      </w:r>
    </w:p>
    <w:p w14:paraId="48CEA2F6">
      <w:pPr>
        <w:numPr>
          <w:ilvl w:val="0"/>
          <w:numId w:val="0"/>
        </w:num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按</w:t>
      </w:r>
      <w:r>
        <w:rPr>
          <w:rFonts w:hint="eastAsia" w:ascii="仿宋" w:hAnsi="仿宋" w:eastAsia="仿宋" w:cs="仿宋"/>
          <w:color w:val="000000"/>
          <w:sz w:val="28"/>
          <w:szCs w:val="28"/>
          <w:lang w:eastAsia="zh-CN"/>
        </w:rPr>
        <w:t>招标文件</w:t>
      </w:r>
      <w:r>
        <w:rPr>
          <w:rFonts w:hint="eastAsia" w:ascii="仿宋" w:hAnsi="仿宋" w:eastAsia="仿宋" w:cs="仿宋"/>
          <w:color w:val="000000"/>
          <w:sz w:val="28"/>
          <w:szCs w:val="28"/>
        </w:rPr>
        <w:t>规定，</w:t>
      </w:r>
      <w:r>
        <w:rPr>
          <w:rFonts w:hint="eastAsia" w:ascii="仿宋" w:hAnsi="仿宋" w:eastAsia="仿宋" w:cs="仿宋"/>
          <w:color w:val="000000"/>
          <w:sz w:val="28"/>
          <w:szCs w:val="28"/>
          <w:lang w:val="en-US" w:eastAsia="zh-CN"/>
        </w:rPr>
        <w:t>本</w:t>
      </w:r>
      <w:r>
        <w:rPr>
          <w:rFonts w:hint="eastAsia" w:ascii="仿宋" w:hAnsi="仿宋" w:eastAsia="仿宋" w:cs="仿宋"/>
          <w:color w:val="000000"/>
          <w:sz w:val="28"/>
          <w:szCs w:val="28"/>
        </w:rPr>
        <w:t>项目评标采用综合评分法，评标委员会按规定进行了评审，现将评审情况报告如下：</w:t>
      </w:r>
    </w:p>
    <w:tbl>
      <w:tblPr>
        <w:tblStyle w:val="8"/>
        <w:tblW w:w="482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7"/>
        <w:gridCol w:w="2507"/>
        <w:gridCol w:w="1442"/>
        <w:gridCol w:w="1663"/>
        <w:gridCol w:w="1440"/>
        <w:gridCol w:w="975"/>
        <w:gridCol w:w="1076"/>
      </w:tblGrid>
      <w:tr w14:paraId="4288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F4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BC1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投标</w:t>
            </w:r>
            <w:r>
              <w:rPr>
                <w:rFonts w:hint="eastAsia" w:ascii="宋体" w:hAnsi="宋体" w:cs="宋体"/>
                <w:i w:val="0"/>
                <w:iCs w:val="0"/>
                <w:color w:val="000000"/>
                <w:kern w:val="0"/>
                <w:sz w:val="28"/>
                <w:szCs w:val="28"/>
                <w:u w:val="none"/>
                <w:lang w:val="en-US" w:eastAsia="zh-CN" w:bidi="ar"/>
              </w:rPr>
              <w:t>人</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C5B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资信评分</w:t>
            </w:r>
          </w:p>
          <w:p w14:paraId="7DCC374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得分</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6D97">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技术评分</w:t>
            </w:r>
          </w:p>
          <w:p w14:paraId="224C746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汇总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CB5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商务</w:t>
            </w:r>
            <w:r>
              <w:rPr>
                <w:rFonts w:hint="eastAsia" w:ascii="宋体" w:hAnsi="宋体" w:eastAsia="宋体" w:cs="宋体"/>
                <w:i w:val="0"/>
                <w:iCs w:val="0"/>
                <w:color w:val="000000"/>
                <w:kern w:val="0"/>
                <w:sz w:val="28"/>
                <w:szCs w:val="28"/>
                <w:u w:val="none"/>
                <w:lang w:val="en-US" w:eastAsia="zh-CN" w:bidi="ar"/>
              </w:rPr>
              <w:t>部分</w:t>
            </w:r>
          </w:p>
          <w:p w14:paraId="6F362FE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得分</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F5D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总得分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AEF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中标排序</w:t>
            </w:r>
          </w:p>
        </w:tc>
      </w:tr>
      <w:tr w14:paraId="20E9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49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1</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F99D">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赣州旺家物业服务有限公司</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394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50.00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990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31.80 </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CD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 xml:space="preserve">3.00 </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828D">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84.80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BD3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w:t>
            </w:r>
            <w:r>
              <w:rPr>
                <w:rFonts w:hint="eastAsia" w:ascii="宋体" w:hAnsi="宋体" w:eastAsia="宋体" w:cs="宋体"/>
                <w:i w:val="0"/>
                <w:iCs w:val="0"/>
                <w:color w:val="000000"/>
                <w:kern w:val="0"/>
                <w:sz w:val="28"/>
                <w:szCs w:val="28"/>
                <w:u w:val="none"/>
                <w:lang w:val="en-US" w:eastAsia="zh-CN" w:bidi="ar"/>
              </w:rPr>
              <w:t xml:space="preserve"> </w:t>
            </w:r>
          </w:p>
        </w:tc>
      </w:tr>
      <w:tr w14:paraId="5696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59F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2</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B3B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深圳永信智慧物业服务有限公司</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A37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3.50 </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365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28.80 </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AB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 xml:space="preserve">3.00 </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DC1F">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35.30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D2D0">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 </w:t>
            </w:r>
            <w:r>
              <w:rPr>
                <w:rFonts w:hint="eastAsia" w:ascii="宋体" w:hAnsi="宋体" w:cs="宋体"/>
                <w:i w:val="0"/>
                <w:iCs w:val="0"/>
                <w:color w:val="000000"/>
                <w:kern w:val="0"/>
                <w:sz w:val="28"/>
                <w:szCs w:val="28"/>
                <w:u w:val="none"/>
                <w:lang w:val="en-US" w:eastAsia="zh-CN" w:bidi="ar"/>
              </w:rPr>
              <w:t>2</w:t>
            </w:r>
          </w:p>
        </w:tc>
      </w:tr>
      <w:tr w14:paraId="5732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83A3">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3</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83C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赣州市民安物业服务有限公司</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17F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3.00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B58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26.60 </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C0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 xml:space="preserve">3.00 </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17B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32.60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976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3</w:t>
            </w:r>
            <w:r>
              <w:rPr>
                <w:rFonts w:hint="eastAsia" w:ascii="宋体" w:hAnsi="宋体" w:eastAsia="宋体" w:cs="宋体"/>
                <w:i w:val="0"/>
                <w:iCs w:val="0"/>
                <w:color w:val="000000"/>
                <w:kern w:val="0"/>
                <w:sz w:val="28"/>
                <w:szCs w:val="28"/>
                <w:u w:val="none"/>
                <w:lang w:val="en-US" w:eastAsia="zh-CN" w:bidi="ar"/>
              </w:rPr>
              <w:t xml:space="preserve"> </w:t>
            </w:r>
          </w:p>
        </w:tc>
      </w:tr>
    </w:tbl>
    <w:p w14:paraId="5CEE4AF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kern w:val="2"/>
          <w:sz w:val="28"/>
          <w:szCs w:val="28"/>
          <w:lang w:val="en-US" w:eastAsia="zh-CN" w:bidi="ar-SA"/>
        </w:rPr>
        <w:t>6、</w:t>
      </w:r>
      <w:r>
        <w:rPr>
          <w:rFonts w:hint="eastAsia" w:ascii="仿宋" w:hAnsi="仿宋" w:eastAsia="仿宋" w:cs="仿宋"/>
          <w:color w:val="000000"/>
          <w:sz w:val="28"/>
          <w:szCs w:val="28"/>
        </w:rPr>
        <w:t>评审结果：综合本项目的评审情况，根据本</w:t>
      </w:r>
      <w:r>
        <w:rPr>
          <w:rFonts w:hint="eastAsia" w:ascii="仿宋" w:hAnsi="仿宋" w:eastAsia="仿宋" w:cs="仿宋"/>
          <w:color w:val="000000"/>
          <w:sz w:val="28"/>
          <w:szCs w:val="28"/>
          <w:lang w:val="en-US" w:eastAsia="zh-CN"/>
        </w:rPr>
        <w:t>招标</w:t>
      </w:r>
      <w:r>
        <w:rPr>
          <w:rFonts w:hint="eastAsia" w:ascii="仿宋" w:hAnsi="仿宋" w:eastAsia="仿宋" w:cs="仿宋"/>
          <w:color w:val="000000"/>
          <w:sz w:val="28"/>
          <w:szCs w:val="28"/>
        </w:rPr>
        <w:t>文件规定，</w:t>
      </w:r>
      <w:r>
        <w:rPr>
          <w:rFonts w:hint="eastAsia" w:ascii="仿宋" w:hAnsi="仿宋" w:eastAsia="仿宋" w:cs="仿宋"/>
          <w:color w:val="000000"/>
          <w:sz w:val="28"/>
          <w:szCs w:val="28"/>
          <w:lang w:val="en-US" w:eastAsia="zh-CN"/>
        </w:rPr>
        <w:t>评标委员会</w:t>
      </w:r>
      <w:r>
        <w:rPr>
          <w:rFonts w:hint="eastAsia" w:ascii="仿宋" w:hAnsi="仿宋" w:eastAsia="仿宋" w:cs="仿宋"/>
          <w:color w:val="000000"/>
          <w:sz w:val="28"/>
          <w:szCs w:val="28"/>
        </w:rPr>
        <w:t>确定实质上</w:t>
      </w:r>
      <w:r>
        <w:rPr>
          <w:rFonts w:hint="eastAsia" w:ascii="仿宋" w:hAnsi="仿宋" w:eastAsia="仿宋" w:cs="仿宋"/>
          <w:color w:val="000000"/>
          <w:sz w:val="28"/>
          <w:szCs w:val="28"/>
          <w:lang w:val="en-US" w:eastAsia="zh-CN"/>
        </w:rPr>
        <w:t>招标文件根据总得分高低排名排序前三名的中标排序人为：</w:t>
      </w:r>
    </w:p>
    <w:p w14:paraId="47DAB0A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排序第一：</w:t>
      </w:r>
      <w:r>
        <w:rPr>
          <w:rFonts w:hint="eastAsia" w:ascii="宋体" w:hAnsi="宋体" w:eastAsia="宋体" w:cs="宋体"/>
          <w:i w:val="0"/>
          <w:iCs w:val="0"/>
          <w:color w:val="000000"/>
          <w:kern w:val="0"/>
          <w:sz w:val="28"/>
          <w:szCs w:val="28"/>
          <w:u w:val="none"/>
          <w:lang w:val="en-US" w:eastAsia="zh-CN" w:bidi="ar"/>
        </w:rPr>
        <w:t>赣州旺家物业服务有限公司</w:t>
      </w:r>
      <w:r>
        <w:rPr>
          <w:rFonts w:hint="eastAsia" w:ascii="宋体" w:hAnsi="宋体" w:cs="宋体"/>
          <w:i w:val="0"/>
          <w:iCs w:val="0"/>
          <w:color w:val="000000"/>
          <w:kern w:val="0"/>
          <w:sz w:val="28"/>
          <w:szCs w:val="28"/>
          <w:u w:val="none"/>
          <w:lang w:val="en-US" w:eastAsia="zh-CN" w:bidi="ar"/>
        </w:rPr>
        <w:t>；</w:t>
      </w:r>
    </w:p>
    <w:p w14:paraId="01CB496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排序第二：</w:t>
      </w:r>
      <w:r>
        <w:rPr>
          <w:rFonts w:hint="eastAsia" w:ascii="宋体" w:hAnsi="宋体" w:eastAsia="宋体" w:cs="宋体"/>
          <w:i w:val="0"/>
          <w:iCs w:val="0"/>
          <w:color w:val="000000"/>
          <w:kern w:val="0"/>
          <w:sz w:val="28"/>
          <w:szCs w:val="28"/>
          <w:u w:val="none"/>
          <w:lang w:val="en-US" w:eastAsia="zh-CN" w:bidi="ar"/>
        </w:rPr>
        <w:t>深圳永信智慧物业服务有限公司</w:t>
      </w:r>
      <w:r>
        <w:rPr>
          <w:rFonts w:hint="eastAsia" w:ascii="宋体" w:hAnsi="宋体" w:cs="宋体"/>
          <w:i w:val="0"/>
          <w:iCs w:val="0"/>
          <w:color w:val="000000"/>
          <w:kern w:val="0"/>
          <w:sz w:val="28"/>
          <w:szCs w:val="28"/>
          <w:u w:val="none"/>
          <w:lang w:val="en-US" w:eastAsia="zh-CN" w:bidi="ar"/>
        </w:rPr>
        <w:t>；</w:t>
      </w:r>
    </w:p>
    <w:p w14:paraId="7B23F18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8"/>
          <w:szCs w:val="28"/>
        </w:rPr>
      </w:pPr>
      <w:r>
        <w:rPr>
          <w:rFonts w:hint="eastAsia" w:ascii="仿宋" w:hAnsi="仿宋" w:eastAsia="仿宋" w:cs="仿宋"/>
          <w:color w:val="000000"/>
          <w:sz w:val="28"/>
          <w:szCs w:val="28"/>
          <w:highlight w:val="none"/>
        </w:rPr>
        <w:t>排序第三：</w:t>
      </w:r>
      <w:r>
        <w:rPr>
          <w:rFonts w:hint="eastAsia" w:ascii="宋体" w:hAnsi="宋体" w:eastAsia="宋体" w:cs="宋体"/>
          <w:i w:val="0"/>
          <w:iCs w:val="0"/>
          <w:color w:val="000000"/>
          <w:kern w:val="0"/>
          <w:sz w:val="28"/>
          <w:szCs w:val="28"/>
          <w:u w:val="none"/>
          <w:lang w:val="en-US" w:eastAsia="zh-CN" w:bidi="ar"/>
        </w:rPr>
        <w:t>赣州市民安物业服务有限公司</w:t>
      </w:r>
      <w:r>
        <w:rPr>
          <w:rFonts w:hint="eastAsia" w:ascii="宋体" w:hAnsi="宋体" w:cs="宋体"/>
          <w:i w:val="0"/>
          <w:iCs w:val="0"/>
          <w:color w:val="000000"/>
          <w:kern w:val="0"/>
          <w:sz w:val="28"/>
          <w:szCs w:val="28"/>
          <w:u w:val="none"/>
          <w:lang w:val="en-US" w:eastAsia="zh-CN" w:bidi="ar"/>
        </w:rPr>
        <w:t>；</w:t>
      </w:r>
      <w:bookmarkStart w:id="0" w:name="_GoBack"/>
      <w:bookmarkEnd w:id="0"/>
    </w:p>
    <w:p w14:paraId="44649E4E">
      <w:pPr>
        <w:spacing w:line="360" w:lineRule="auto"/>
        <w:ind w:firstLine="56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特此报告。 </w:t>
      </w:r>
    </w:p>
    <w:p w14:paraId="2D91C6CA">
      <w:pPr>
        <w:spacing w:line="360" w:lineRule="auto"/>
        <w:ind w:firstLine="560"/>
        <w:jc w:val="left"/>
        <w:rPr>
          <w:rFonts w:hint="eastAsia" w:ascii="仿宋" w:hAnsi="仿宋" w:eastAsia="仿宋" w:cs="仿宋"/>
          <w:color w:val="000000"/>
          <w:sz w:val="28"/>
          <w:szCs w:val="28"/>
        </w:rPr>
      </w:pPr>
    </w:p>
    <w:p w14:paraId="6FB7CFAD">
      <w:pPr>
        <w:spacing w:line="360" w:lineRule="auto"/>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rPr>
        <w:t>评标委员会</w:t>
      </w:r>
      <w:r>
        <w:rPr>
          <w:rFonts w:hint="eastAsia" w:ascii="仿宋" w:hAnsi="仿宋" w:eastAsia="仿宋" w:cs="仿宋"/>
          <w:color w:val="000000"/>
          <w:sz w:val="28"/>
          <w:szCs w:val="28"/>
          <w:lang w:eastAsia="zh-CN"/>
        </w:rPr>
        <w:t>签字</w:t>
      </w:r>
      <w:r>
        <w:rPr>
          <w:rFonts w:hint="eastAsia" w:ascii="仿宋" w:hAnsi="仿宋" w:eastAsia="仿宋" w:cs="仿宋"/>
          <w:color w:val="000000"/>
          <w:sz w:val="28"/>
          <w:szCs w:val="28"/>
        </w:rPr>
        <w:t>：</w:t>
      </w:r>
    </w:p>
    <w:p w14:paraId="54457E23">
      <w:pPr>
        <w:spacing w:line="360" w:lineRule="auto"/>
        <w:ind w:firstLine="560"/>
        <w:jc w:val="left"/>
        <w:rPr>
          <w:rFonts w:hint="eastAsia" w:ascii="仿宋" w:hAnsi="仿宋" w:eastAsia="仿宋" w:cs="仿宋"/>
          <w:color w:val="000000"/>
          <w:sz w:val="28"/>
          <w:szCs w:val="28"/>
        </w:rPr>
      </w:pPr>
    </w:p>
    <w:p w14:paraId="2110CDAD">
      <w:pPr>
        <w:spacing w:line="360" w:lineRule="auto"/>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rPr>
        <w:t>评标委员会组长签字：</w:t>
      </w:r>
    </w:p>
    <w:p w14:paraId="69E9F109">
      <w:pPr>
        <w:spacing w:line="360" w:lineRule="auto"/>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监督人</w:t>
      </w:r>
      <w:r>
        <w:rPr>
          <w:rFonts w:hint="eastAsia" w:ascii="仿宋" w:hAnsi="仿宋" w:eastAsia="仿宋" w:cs="仿宋"/>
          <w:color w:val="000000"/>
          <w:sz w:val="28"/>
          <w:szCs w:val="28"/>
          <w:lang w:eastAsia="zh-CN"/>
        </w:rPr>
        <w:t>签字</w:t>
      </w:r>
      <w:r>
        <w:rPr>
          <w:rFonts w:hint="eastAsia" w:ascii="仿宋" w:hAnsi="仿宋" w:eastAsia="仿宋" w:cs="仿宋"/>
          <w:color w:val="000000"/>
          <w:sz w:val="28"/>
          <w:szCs w:val="28"/>
        </w:rPr>
        <w:t>：</w:t>
      </w:r>
    </w:p>
    <w:p w14:paraId="3375C433">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4DEC33BB">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2026年2月6日</w:t>
      </w:r>
    </w:p>
    <w:sectPr>
      <w:headerReference r:id="rId3" w:type="default"/>
      <w:pgSz w:w="11906" w:h="16838"/>
      <w:pgMar w:top="1270" w:right="1080" w:bottom="127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2E11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YzhhNGQ3YzE0YThiNDk2YzU2ZjE5Yzk5ZGI1MzcifQ=="/>
  </w:docVars>
  <w:rsids>
    <w:rsidRoot w:val="00657B85"/>
    <w:rsid w:val="000214D6"/>
    <w:rsid w:val="000318F4"/>
    <w:rsid w:val="00037E9B"/>
    <w:rsid w:val="000671A6"/>
    <w:rsid w:val="000674E8"/>
    <w:rsid w:val="00086C98"/>
    <w:rsid w:val="00086F1D"/>
    <w:rsid w:val="00095352"/>
    <w:rsid w:val="000957AD"/>
    <w:rsid w:val="000A1D6F"/>
    <w:rsid w:val="000A3441"/>
    <w:rsid w:val="000B2AF3"/>
    <w:rsid w:val="000C792D"/>
    <w:rsid w:val="000D4D06"/>
    <w:rsid w:val="000D4EF5"/>
    <w:rsid w:val="000D53F6"/>
    <w:rsid w:val="000E4C17"/>
    <w:rsid w:val="000F2E25"/>
    <w:rsid w:val="00122603"/>
    <w:rsid w:val="001635F3"/>
    <w:rsid w:val="001718B6"/>
    <w:rsid w:val="00182EEC"/>
    <w:rsid w:val="0019662B"/>
    <w:rsid w:val="0019756E"/>
    <w:rsid w:val="001A13A6"/>
    <w:rsid w:val="001A31E1"/>
    <w:rsid w:val="001B0EA1"/>
    <w:rsid w:val="001B13BE"/>
    <w:rsid w:val="001B2229"/>
    <w:rsid w:val="001B6F58"/>
    <w:rsid w:val="001C231B"/>
    <w:rsid w:val="001C3338"/>
    <w:rsid w:val="001D4646"/>
    <w:rsid w:val="001E3DE4"/>
    <w:rsid w:val="001E596D"/>
    <w:rsid w:val="00203549"/>
    <w:rsid w:val="002079B7"/>
    <w:rsid w:val="00240FB0"/>
    <w:rsid w:val="002452C5"/>
    <w:rsid w:val="00246E17"/>
    <w:rsid w:val="00251BB6"/>
    <w:rsid w:val="00265B9D"/>
    <w:rsid w:val="002961CF"/>
    <w:rsid w:val="002A1068"/>
    <w:rsid w:val="002B12AA"/>
    <w:rsid w:val="002B1CD3"/>
    <w:rsid w:val="002C3965"/>
    <w:rsid w:val="002C4690"/>
    <w:rsid w:val="002D22BE"/>
    <w:rsid w:val="002F390E"/>
    <w:rsid w:val="0031499B"/>
    <w:rsid w:val="00336D2C"/>
    <w:rsid w:val="00341132"/>
    <w:rsid w:val="003473A5"/>
    <w:rsid w:val="00351EE7"/>
    <w:rsid w:val="003545F0"/>
    <w:rsid w:val="00374AC7"/>
    <w:rsid w:val="003752F0"/>
    <w:rsid w:val="00375580"/>
    <w:rsid w:val="003B57E9"/>
    <w:rsid w:val="003C5909"/>
    <w:rsid w:val="003E23EF"/>
    <w:rsid w:val="003E59B5"/>
    <w:rsid w:val="003F2427"/>
    <w:rsid w:val="004104BA"/>
    <w:rsid w:val="00411397"/>
    <w:rsid w:val="00440FC8"/>
    <w:rsid w:val="00443565"/>
    <w:rsid w:val="004469F1"/>
    <w:rsid w:val="004507E7"/>
    <w:rsid w:val="00456758"/>
    <w:rsid w:val="004572F1"/>
    <w:rsid w:val="004736B2"/>
    <w:rsid w:val="00475B2B"/>
    <w:rsid w:val="00486ECD"/>
    <w:rsid w:val="004901C4"/>
    <w:rsid w:val="00491EB7"/>
    <w:rsid w:val="004B4FAF"/>
    <w:rsid w:val="004D47B5"/>
    <w:rsid w:val="004D5ED6"/>
    <w:rsid w:val="004E02D5"/>
    <w:rsid w:val="004E1980"/>
    <w:rsid w:val="004E2768"/>
    <w:rsid w:val="004F5AC2"/>
    <w:rsid w:val="004F7DC9"/>
    <w:rsid w:val="00507418"/>
    <w:rsid w:val="005177F9"/>
    <w:rsid w:val="00521135"/>
    <w:rsid w:val="005230A7"/>
    <w:rsid w:val="005347F1"/>
    <w:rsid w:val="00541C08"/>
    <w:rsid w:val="0054636A"/>
    <w:rsid w:val="00554B9B"/>
    <w:rsid w:val="00556E68"/>
    <w:rsid w:val="00560B66"/>
    <w:rsid w:val="00567690"/>
    <w:rsid w:val="00570374"/>
    <w:rsid w:val="005862A0"/>
    <w:rsid w:val="005A407E"/>
    <w:rsid w:val="005A611B"/>
    <w:rsid w:val="005B0500"/>
    <w:rsid w:val="005B31BC"/>
    <w:rsid w:val="005C4BCF"/>
    <w:rsid w:val="005C582A"/>
    <w:rsid w:val="005D2F87"/>
    <w:rsid w:val="005D3FF8"/>
    <w:rsid w:val="005D667D"/>
    <w:rsid w:val="005F44AD"/>
    <w:rsid w:val="005F68AC"/>
    <w:rsid w:val="005F797A"/>
    <w:rsid w:val="00603B31"/>
    <w:rsid w:val="0060507E"/>
    <w:rsid w:val="0061565A"/>
    <w:rsid w:val="00620DFC"/>
    <w:rsid w:val="006336E5"/>
    <w:rsid w:val="00654516"/>
    <w:rsid w:val="00655FA0"/>
    <w:rsid w:val="00657B85"/>
    <w:rsid w:val="006819C3"/>
    <w:rsid w:val="00682862"/>
    <w:rsid w:val="006876C3"/>
    <w:rsid w:val="0069091F"/>
    <w:rsid w:val="006B1F55"/>
    <w:rsid w:val="006B3932"/>
    <w:rsid w:val="006B609A"/>
    <w:rsid w:val="006E35D3"/>
    <w:rsid w:val="006F1274"/>
    <w:rsid w:val="006F57B9"/>
    <w:rsid w:val="007229BC"/>
    <w:rsid w:val="00723080"/>
    <w:rsid w:val="007232FF"/>
    <w:rsid w:val="00726548"/>
    <w:rsid w:val="007322E9"/>
    <w:rsid w:val="00735094"/>
    <w:rsid w:val="007373B1"/>
    <w:rsid w:val="00737DDB"/>
    <w:rsid w:val="007454DC"/>
    <w:rsid w:val="00751890"/>
    <w:rsid w:val="00755250"/>
    <w:rsid w:val="00761666"/>
    <w:rsid w:val="007754D8"/>
    <w:rsid w:val="00784CC8"/>
    <w:rsid w:val="007859CE"/>
    <w:rsid w:val="0079530B"/>
    <w:rsid w:val="007A0298"/>
    <w:rsid w:val="007B1409"/>
    <w:rsid w:val="007B1E94"/>
    <w:rsid w:val="007C1DF0"/>
    <w:rsid w:val="007D14C9"/>
    <w:rsid w:val="007E147B"/>
    <w:rsid w:val="007F005A"/>
    <w:rsid w:val="007F78B6"/>
    <w:rsid w:val="00805CA7"/>
    <w:rsid w:val="008254EC"/>
    <w:rsid w:val="00832586"/>
    <w:rsid w:val="00847501"/>
    <w:rsid w:val="00866F50"/>
    <w:rsid w:val="00871C61"/>
    <w:rsid w:val="00886235"/>
    <w:rsid w:val="008A323B"/>
    <w:rsid w:val="008A449C"/>
    <w:rsid w:val="008B3EFF"/>
    <w:rsid w:val="008D2FBB"/>
    <w:rsid w:val="008D664C"/>
    <w:rsid w:val="008E5ACE"/>
    <w:rsid w:val="008F40A3"/>
    <w:rsid w:val="008F77B6"/>
    <w:rsid w:val="009034F3"/>
    <w:rsid w:val="009150EC"/>
    <w:rsid w:val="00916B26"/>
    <w:rsid w:val="0093089F"/>
    <w:rsid w:val="009326F8"/>
    <w:rsid w:val="00937CEB"/>
    <w:rsid w:val="009503FE"/>
    <w:rsid w:val="00954F8F"/>
    <w:rsid w:val="00964324"/>
    <w:rsid w:val="0096687A"/>
    <w:rsid w:val="00967318"/>
    <w:rsid w:val="009678AC"/>
    <w:rsid w:val="00967ACB"/>
    <w:rsid w:val="009703FB"/>
    <w:rsid w:val="00980763"/>
    <w:rsid w:val="009837E8"/>
    <w:rsid w:val="009A26F2"/>
    <w:rsid w:val="009A3E10"/>
    <w:rsid w:val="009A5287"/>
    <w:rsid w:val="009B1AE2"/>
    <w:rsid w:val="009C1A43"/>
    <w:rsid w:val="009D017A"/>
    <w:rsid w:val="009D7E64"/>
    <w:rsid w:val="009E43C0"/>
    <w:rsid w:val="009E67F6"/>
    <w:rsid w:val="009E6DD2"/>
    <w:rsid w:val="009F6182"/>
    <w:rsid w:val="00A151DC"/>
    <w:rsid w:val="00A2737C"/>
    <w:rsid w:val="00A448EF"/>
    <w:rsid w:val="00A61E3D"/>
    <w:rsid w:val="00A648F9"/>
    <w:rsid w:val="00A65579"/>
    <w:rsid w:val="00A856BB"/>
    <w:rsid w:val="00AB2BF0"/>
    <w:rsid w:val="00AB373C"/>
    <w:rsid w:val="00AB58AA"/>
    <w:rsid w:val="00AC553E"/>
    <w:rsid w:val="00AE1C26"/>
    <w:rsid w:val="00AE60D6"/>
    <w:rsid w:val="00AF6507"/>
    <w:rsid w:val="00AF69ED"/>
    <w:rsid w:val="00B0121F"/>
    <w:rsid w:val="00B039DB"/>
    <w:rsid w:val="00B04867"/>
    <w:rsid w:val="00B10CA2"/>
    <w:rsid w:val="00B12F7A"/>
    <w:rsid w:val="00B13F07"/>
    <w:rsid w:val="00B3314B"/>
    <w:rsid w:val="00B437FE"/>
    <w:rsid w:val="00B46334"/>
    <w:rsid w:val="00B52B21"/>
    <w:rsid w:val="00B661B8"/>
    <w:rsid w:val="00B670B9"/>
    <w:rsid w:val="00B72A17"/>
    <w:rsid w:val="00B845FE"/>
    <w:rsid w:val="00B92840"/>
    <w:rsid w:val="00B93062"/>
    <w:rsid w:val="00BA00C3"/>
    <w:rsid w:val="00BA7444"/>
    <w:rsid w:val="00BB14DB"/>
    <w:rsid w:val="00BC241D"/>
    <w:rsid w:val="00BC7C61"/>
    <w:rsid w:val="00BD7955"/>
    <w:rsid w:val="00BE4BCD"/>
    <w:rsid w:val="00BE7397"/>
    <w:rsid w:val="00BE7497"/>
    <w:rsid w:val="00C20274"/>
    <w:rsid w:val="00C43B21"/>
    <w:rsid w:val="00C54BA9"/>
    <w:rsid w:val="00C57B67"/>
    <w:rsid w:val="00C64832"/>
    <w:rsid w:val="00C728FA"/>
    <w:rsid w:val="00C829D4"/>
    <w:rsid w:val="00CA3545"/>
    <w:rsid w:val="00CB1CD9"/>
    <w:rsid w:val="00CB359A"/>
    <w:rsid w:val="00CC2159"/>
    <w:rsid w:val="00CE190A"/>
    <w:rsid w:val="00CF59E5"/>
    <w:rsid w:val="00D12DEC"/>
    <w:rsid w:val="00D16328"/>
    <w:rsid w:val="00D24F58"/>
    <w:rsid w:val="00D26301"/>
    <w:rsid w:val="00D2692F"/>
    <w:rsid w:val="00D26E27"/>
    <w:rsid w:val="00D30CD7"/>
    <w:rsid w:val="00D320BB"/>
    <w:rsid w:val="00D33C1E"/>
    <w:rsid w:val="00D43A3E"/>
    <w:rsid w:val="00D520AC"/>
    <w:rsid w:val="00D6290F"/>
    <w:rsid w:val="00D731A4"/>
    <w:rsid w:val="00D763B0"/>
    <w:rsid w:val="00D7769A"/>
    <w:rsid w:val="00D8418C"/>
    <w:rsid w:val="00D85FAF"/>
    <w:rsid w:val="00D9053D"/>
    <w:rsid w:val="00D92936"/>
    <w:rsid w:val="00D933D8"/>
    <w:rsid w:val="00DA3C05"/>
    <w:rsid w:val="00DB4902"/>
    <w:rsid w:val="00DD126B"/>
    <w:rsid w:val="00DD2771"/>
    <w:rsid w:val="00DD4E9A"/>
    <w:rsid w:val="00DF0DD8"/>
    <w:rsid w:val="00DF74D8"/>
    <w:rsid w:val="00E0054C"/>
    <w:rsid w:val="00E027F8"/>
    <w:rsid w:val="00E062A3"/>
    <w:rsid w:val="00E10CC4"/>
    <w:rsid w:val="00E26B8F"/>
    <w:rsid w:val="00E45C85"/>
    <w:rsid w:val="00E63ABF"/>
    <w:rsid w:val="00E66898"/>
    <w:rsid w:val="00E85A3B"/>
    <w:rsid w:val="00EA5CF8"/>
    <w:rsid w:val="00EB0139"/>
    <w:rsid w:val="00EB1AF3"/>
    <w:rsid w:val="00ED2159"/>
    <w:rsid w:val="00EE5473"/>
    <w:rsid w:val="00EE5C5E"/>
    <w:rsid w:val="00EE7F00"/>
    <w:rsid w:val="00EF240C"/>
    <w:rsid w:val="00EF571F"/>
    <w:rsid w:val="00F01EC8"/>
    <w:rsid w:val="00F02A69"/>
    <w:rsid w:val="00F06C27"/>
    <w:rsid w:val="00F22E8A"/>
    <w:rsid w:val="00F23E3A"/>
    <w:rsid w:val="00F25BBB"/>
    <w:rsid w:val="00F30557"/>
    <w:rsid w:val="00F52370"/>
    <w:rsid w:val="00F532AC"/>
    <w:rsid w:val="00F54360"/>
    <w:rsid w:val="00F67644"/>
    <w:rsid w:val="00F71A56"/>
    <w:rsid w:val="00F77BD8"/>
    <w:rsid w:val="00F869E3"/>
    <w:rsid w:val="00F87028"/>
    <w:rsid w:val="00F872B8"/>
    <w:rsid w:val="00F87BE7"/>
    <w:rsid w:val="00F9708E"/>
    <w:rsid w:val="00F97EAE"/>
    <w:rsid w:val="00FA05C4"/>
    <w:rsid w:val="00FA25BB"/>
    <w:rsid w:val="00FA32BF"/>
    <w:rsid w:val="00FF1556"/>
    <w:rsid w:val="011A2766"/>
    <w:rsid w:val="021A6946"/>
    <w:rsid w:val="02316FB4"/>
    <w:rsid w:val="02F3174E"/>
    <w:rsid w:val="03D4173E"/>
    <w:rsid w:val="044816BC"/>
    <w:rsid w:val="05DD6B15"/>
    <w:rsid w:val="06617A43"/>
    <w:rsid w:val="07475D92"/>
    <w:rsid w:val="077D4146"/>
    <w:rsid w:val="07981CA9"/>
    <w:rsid w:val="08331C96"/>
    <w:rsid w:val="08501F27"/>
    <w:rsid w:val="096F21F4"/>
    <w:rsid w:val="098379A5"/>
    <w:rsid w:val="0D702E53"/>
    <w:rsid w:val="112618FD"/>
    <w:rsid w:val="11E62E11"/>
    <w:rsid w:val="12C24D15"/>
    <w:rsid w:val="147C5B49"/>
    <w:rsid w:val="14B079E7"/>
    <w:rsid w:val="14DE3A0B"/>
    <w:rsid w:val="18A66055"/>
    <w:rsid w:val="19A751D6"/>
    <w:rsid w:val="19B8224D"/>
    <w:rsid w:val="1AAC6F02"/>
    <w:rsid w:val="1B10374F"/>
    <w:rsid w:val="1BA6672E"/>
    <w:rsid w:val="1D3D488D"/>
    <w:rsid w:val="1D5A6BF6"/>
    <w:rsid w:val="1E061339"/>
    <w:rsid w:val="1F9000F9"/>
    <w:rsid w:val="206811B4"/>
    <w:rsid w:val="21342FB3"/>
    <w:rsid w:val="223664AA"/>
    <w:rsid w:val="23B55DCF"/>
    <w:rsid w:val="242E6377"/>
    <w:rsid w:val="25540EC5"/>
    <w:rsid w:val="257D2ECD"/>
    <w:rsid w:val="2ADA7042"/>
    <w:rsid w:val="2BC312B5"/>
    <w:rsid w:val="2C7D6491"/>
    <w:rsid w:val="2E5302ED"/>
    <w:rsid w:val="2FE373F5"/>
    <w:rsid w:val="314B1CFE"/>
    <w:rsid w:val="322622B6"/>
    <w:rsid w:val="32321269"/>
    <w:rsid w:val="342D322D"/>
    <w:rsid w:val="35DE286A"/>
    <w:rsid w:val="3731160E"/>
    <w:rsid w:val="387E7A86"/>
    <w:rsid w:val="3A8F4F8B"/>
    <w:rsid w:val="3B2B0521"/>
    <w:rsid w:val="3B881358"/>
    <w:rsid w:val="3BBC4CCD"/>
    <w:rsid w:val="3C4D13F4"/>
    <w:rsid w:val="3CB12602"/>
    <w:rsid w:val="3DA70AFD"/>
    <w:rsid w:val="3FA04CCE"/>
    <w:rsid w:val="412C2626"/>
    <w:rsid w:val="4348021F"/>
    <w:rsid w:val="44C34FE6"/>
    <w:rsid w:val="44F41183"/>
    <w:rsid w:val="451F7F48"/>
    <w:rsid w:val="45F54A55"/>
    <w:rsid w:val="46B052E8"/>
    <w:rsid w:val="472B4B99"/>
    <w:rsid w:val="474C0150"/>
    <w:rsid w:val="484F0607"/>
    <w:rsid w:val="492B1008"/>
    <w:rsid w:val="492F48F8"/>
    <w:rsid w:val="4B2100BA"/>
    <w:rsid w:val="4C806F95"/>
    <w:rsid w:val="4CB6269D"/>
    <w:rsid w:val="4CC36B68"/>
    <w:rsid w:val="4CE24522"/>
    <w:rsid w:val="4F9B4FA7"/>
    <w:rsid w:val="4FBC516D"/>
    <w:rsid w:val="4FC008CE"/>
    <w:rsid w:val="500E3E23"/>
    <w:rsid w:val="505B233A"/>
    <w:rsid w:val="50890DE4"/>
    <w:rsid w:val="50E6103F"/>
    <w:rsid w:val="527F32AD"/>
    <w:rsid w:val="53943471"/>
    <w:rsid w:val="53C20EA7"/>
    <w:rsid w:val="53E977FC"/>
    <w:rsid w:val="585671DB"/>
    <w:rsid w:val="597F3E18"/>
    <w:rsid w:val="5A5F19E0"/>
    <w:rsid w:val="5A741E84"/>
    <w:rsid w:val="5D916EC2"/>
    <w:rsid w:val="5E5A7849"/>
    <w:rsid w:val="5FA54384"/>
    <w:rsid w:val="60DC438D"/>
    <w:rsid w:val="615050AD"/>
    <w:rsid w:val="64D7547F"/>
    <w:rsid w:val="65D1387D"/>
    <w:rsid w:val="66F6344E"/>
    <w:rsid w:val="671B5154"/>
    <w:rsid w:val="67B4288A"/>
    <w:rsid w:val="68F978C6"/>
    <w:rsid w:val="6AD5248D"/>
    <w:rsid w:val="6B331C99"/>
    <w:rsid w:val="6B5274BD"/>
    <w:rsid w:val="6B5E2426"/>
    <w:rsid w:val="6C132800"/>
    <w:rsid w:val="6CD01C60"/>
    <w:rsid w:val="6CD625C0"/>
    <w:rsid w:val="6CE15FD8"/>
    <w:rsid w:val="6E186A9B"/>
    <w:rsid w:val="6F32282A"/>
    <w:rsid w:val="6FA64352"/>
    <w:rsid w:val="703B0B52"/>
    <w:rsid w:val="70AB4ADD"/>
    <w:rsid w:val="72F9780B"/>
    <w:rsid w:val="7391428E"/>
    <w:rsid w:val="739F538A"/>
    <w:rsid w:val="77753D9C"/>
    <w:rsid w:val="77832F09"/>
    <w:rsid w:val="77F56C45"/>
    <w:rsid w:val="78AB7768"/>
    <w:rsid w:val="7928569F"/>
    <w:rsid w:val="7A142DD3"/>
    <w:rsid w:val="7D3C287C"/>
    <w:rsid w:val="7DED2083"/>
    <w:rsid w:val="7EB30B66"/>
    <w:rsid w:val="7EBC6B44"/>
    <w:rsid w:val="7EBE02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3">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qFormat/>
    <w:uiPriority w:val="99"/>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10"/>
    <w:rPr>
      <w:rFonts w:ascii="楷体" w:hAnsi="楷体" w:eastAsia="楷体"/>
      <w:b/>
      <w:sz w:val="32"/>
      <w:szCs w:val="32"/>
    </w:rPr>
  </w:style>
  <w:style w:type="paragraph" w:styleId="5">
    <w:name w:val="Balloon Text"/>
    <w:basedOn w:val="1"/>
    <w:link w:val="20"/>
    <w:autoRedefine/>
    <w:semiHidden/>
    <w:qFormat/>
    <w:uiPriority w:val="99"/>
    <w:rPr>
      <w:rFonts w:cs="Times New Roman"/>
      <w:kern w:val="0"/>
      <w:sz w:val="18"/>
      <w:szCs w:val="18"/>
    </w:rPr>
  </w:style>
  <w:style w:type="paragraph" w:styleId="6">
    <w:name w:val="footer"/>
    <w:basedOn w:val="1"/>
    <w:link w:val="19"/>
    <w:autoRedefine/>
    <w:semiHidden/>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17"/>
    <w:autoRedefine/>
    <w:semiHidden/>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table" w:styleId="9">
    <w:name w:val="Table Grid"/>
    <w:basedOn w:val="8"/>
    <w:autoRedefine/>
    <w:qFormat/>
    <w:locked/>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Char Char Char Char Char 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12">
    <w:name w:val="Char Char Char Char Char Char3"/>
    <w:basedOn w:val="1"/>
    <w:autoRedefine/>
    <w:qFormat/>
    <w:uiPriority w:val="99"/>
    <w:pPr>
      <w:widowControl/>
      <w:spacing w:after="160" w:line="240" w:lineRule="exact"/>
      <w:jc w:val="left"/>
    </w:pPr>
    <w:rPr>
      <w:rFonts w:ascii="Times New Roman" w:hAnsi="Times New Roman" w:cs="Times New Roman"/>
    </w:rPr>
  </w:style>
  <w:style w:type="paragraph" w:styleId="13">
    <w:name w:val="List Paragraph"/>
    <w:basedOn w:val="1"/>
    <w:autoRedefine/>
    <w:qFormat/>
    <w:uiPriority w:val="99"/>
    <w:pPr>
      <w:ind w:firstLine="420" w:firstLineChars="200"/>
    </w:pPr>
  </w:style>
  <w:style w:type="paragraph" w:customStyle="1" w:styleId="14">
    <w:name w:val="Char Char Char Char Char Char1"/>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15">
    <w:name w:val="Char Char Char Char Char Char4"/>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16">
    <w:name w:val="Char Char Char Char Char Char2"/>
    <w:basedOn w:val="1"/>
    <w:autoRedefine/>
    <w:qFormat/>
    <w:uiPriority w:val="99"/>
    <w:pPr>
      <w:widowControl/>
      <w:spacing w:after="160" w:line="240" w:lineRule="exact"/>
      <w:jc w:val="left"/>
    </w:pPr>
    <w:rPr>
      <w:rFonts w:ascii="Verdana" w:hAnsi="Verdana" w:cs="Verdana"/>
      <w:kern w:val="0"/>
      <w:sz w:val="20"/>
      <w:szCs w:val="20"/>
      <w:lang w:eastAsia="en-US"/>
    </w:rPr>
  </w:style>
  <w:style w:type="character" w:customStyle="1" w:styleId="17">
    <w:name w:val="页眉 Char"/>
    <w:link w:val="7"/>
    <w:autoRedefine/>
    <w:semiHidden/>
    <w:qFormat/>
    <w:locked/>
    <w:uiPriority w:val="99"/>
    <w:rPr>
      <w:rFonts w:cs="Times New Roman"/>
      <w:sz w:val="18"/>
      <w:szCs w:val="18"/>
    </w:rPr>
  </w:style>
  <w:style w:type="character" w:customStyle="1" w:styleId="18">
    <w:name w:val="apple-converted-space"/>
    <w:autoRedefine/>
    <w:qFormat/>
    <w:uiPriority w:val="99"/>
    <w:rPr>
      <w:rFonts w:cs="Times New Roman"/>
    </w:rPr>
  </w:style>
  <w:style w:type="character" w:customStyle="1" w:styleId="19">
    <w:name w:val="页脚 Char"/>
    <w:link w:val="6"/>
    <w:autoRedefine/>
    <w:semiHidden/>
    <w:qFormat/>
    <w:locked/>
    <w:uiPriority w:val="99"/>
    <w:rPr>
      <w:rFonts w:cs="Times New Roman"/>
      <w:sz w:val="18"/>
      <w:szCs w:val="18"/>
    </w:rPr>
  </w:style>
  <w:style w:type="character" w:customStyle="1" w:styleId="20">
    <w:name w:val="批注框文本 Char"/>
    <w:link w:val="5"/>
    <w:autoRedefine/>
    <w:semiHidden/>
    <w:qFormat/>
    <w:locked/>
    <w:uiPriority w:val="99"/>
    <w:rPr>
      <w:rFonts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dell</Company>
  <Pages>2</Pages>
  <Words>596</Words>
  <Characters>610</Characters>
  <Lines>6</Lines>
  <Paragraphs>1</Paragraphs>
  <TotalTime>2</TotalTime>
  <ScaleCrop>false</ScaleCrop>
  <LinksUpToDate>false</LinksUpToDate>
  <CharactersWithSpaces>637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2014-05-12T07:22:00Z</dcterms:created>
  <dc:creator>微软用户</dc:creator>
  <cp:lastModifiedBy>admin</cp:lastModifiedBy>
  <cp:lastPrinted>2026-01-04T09:21:00Z</cp:lastPrinted>
  <dcterms:modified xsi:type="dcterms:W3CDTF">2026-02-06T09:02:35Z</dcterms:modified>
  <dc:title>(项目编号：        )政府采购项目评标报告</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F7B4A67E6FED403FA1001CDF61D60453</vt:lpwstr>
  </property>
  <property fmtid="{D5CDD505-2E9C-101B-9397-08002B2CF9AE}" pid="4" name="KSOTemplateDocerSaveRecord">
    <vt:lpwstr>eyJoZGlkIjoiNTUyNWUwZWZjMjY2NTc5YzEwNDc4ZTczYWEzYmJhOTMiLCJ1c2VySWQiOiIxNzA4OTkzOTEyIn0=</vt:lpwstr>
  </property>
</Properties>
</file>